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0F424" w14:textId="77777777" w:rsidR="009E3118" w:rsidRDefault="009E3118" w:rsidP="009E3118">
      <w:r>
        <w:rPr>
          <w:noProof/>
        </w:rPr>
        <w:drawing>
          <wp:inline distT="0" distB="0" distL="0" distR="0" wp14:anchorId="3AA66475" wp14:editId="1C68B034">
            <wp:extent cx="2274570" cy="866778"/>
            <wp:effectExtent l="0" t="0" r="0" b="9522"/>
            <wp:docPr id="2095728237" name="Picture 1"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095728237" name="Picture 1" descr="A blue text on a black background&#10;&#10;Description automatically generated"/>
                    <pic:cNvPicPr/>
                  </pic:nvPicPr>
                  <pic:blipFill>
                    <a:blip r:embed="rId11"/>
                    <a:stretch>
                      <a:fillRect/>
                    </a:stretch>
                  </pic:blipFill>
                  <pic:spPr>
                    <a:xfrm>
                      <a:off x="0" y="0"/>
                      <a:ext cx="2274570" cy="866778"/>
                    </a:xfrm>
                    <a:prstGeom prst="rect">
                      <a:avLst/>
                    </a:prstGeom>
                    <a:noFill/>
                    <a:ln>
                      <a:noFill/>
                      <a:prstDash/>
                    </a:ln>
                  </pic:spPr>
                </pic:pic>
              </a:graphicData>
            </a:graphic>
          </wp:inline>
        </w:drawing>
      </w:r>
    </w:p>
    <w:p w14:paraId="4773A6C7" w14:textId="793C9158" w:rsidR="009E3118" w:rsidRDefault="00294A43" w:rsidP="00D56098">
      <w:pPr>
        <w:pStyle w:val="Heading1"/>
        <w:pageBreakBefore w:val="0"/>
        <w:spacing w:before="360" w:after="240" w:line="240" w:lineRule="auto"/>
      </w:pPr>
      <w:r w:rsidRPr="00294A43">
        <w:t>C</w:t>
      </w:r>
      <w:r w:rsidR="00231DFC">
        <w:t>omplaints</w:t>
      </w:r>
      <w:r>
        <w:t xml:space="preserve"> </w:t>
      </w:r>
      <w:r w:rsidR="00E53CEA" w:rsidRPr="00E53CEA">
        <w:t>Policy</w:t>
      </w:r>
      <w:r w:rsidR="00E53CEA">
        <w:t xml:space="preserve"> </w:t>
      </w:r>
      <w:r w:rsidR="00373427" w:rsidRPr="00373427">
        <w:t>Statement</w:t>
      </w:r>
    </w:p>
    <w:p w14:paraId="411B1A61" w14:textId="2F674F0E" w:rsidR="00093B9D" w:rsidRPr="00093B9D" w:rsidRDefault="00093B9D" w:rsidP="00093B9D">
      <w:pPr>
        <w:pStyle w:val="Heading3"/>
        <w:spacing w:line="240" w:lineRule="auto"/>
        <w:rPr>
          <w:rFonts w:ascii="Elza" w:eastAsia="Elza" w:hAnsi="Elza" w:cs="Times New Roman"/>
          <w:b w:val="0"/>
          <w:bCs w:val="0"/>
          <w:color w:val="auto"/>
          <w:sz w:val="24"/>
        </w:rPr>
      </w:pPr>
      <w:r w:rsidRPr="00093B9D">
        <w:rPr>
          <w:rFonts w:ascii="Elza" w:eastAsia="Elza" w:hAnsi="Elza" w:cs="Times New Roman"/>
          <w:b w:val="0"/>
          <w:bCs w:val="0"/>
          <w:color w:val="auto"/>
          <w:sz w:val="24"/>
        </w:rPr>
        <w:t xml:space="preserve">Wilton Park aims to deliver the best possible service to all our customers and partners and is committed to ensuring effective procedures for handling complaints about our products or services which are both well established and widely known across the organisation. </w:t>
      </w:r>
    </w:p>
    <w:p w14:paraId="05911446" w14:textId="4BA432E8" w:rsidR="009B139E" w:rsidRDefault="00093B9D" w:rsidP="00093B9D">
      <w:pPr>
        <w:pStyle w:val="Heading3"/>
        <w:spacing w:line="240" w:lineRule="auto"/>
        <w:rPr>
          <w:rFonts w:ascii="Elza" w:eastAsia="Elza" w:hAnsi="Elza" w:cs="Times New Roman"/>
          <w:b w:val="0"/>
          <w:bCs w:val="0"/>
          <w:color w:val="auto"/>
          <w:sz w:val="24"/>
        </w:rPr>
      </w:pPr>
      <w:r w:rsidRPr="00093B9D">
        <w:rPr>
          <w:rFonts w:ascii="Elza" w:eastAsia="Elza" w:hAnsi="Elza" w:cs="Times New Roman"/>
          <w:b w:val="0"/>
          <w:bCs w:val="0"/>
          <w:color w:val="auto"/>
          <w:sz w:val="24"/>
        </w:rPr>
        <w:t xml:space="preserve">Where customers and/or partners (or indeed anyone else) are not happy or completely satisfied with our products or services, this Complaints Policy </w:t>
      </w:r>
      <w:r w:rsidR="00857B4F">
        <w:rPr>
          <w:rFonts w:ascii="Elza" w:eastAsia="Elza" w:hAnsi="Elza" w:cs="Times New Roman"/>
          <w:b w:val="0"/>
          <w:bCs w:val="0"/>
          <w:color w:val="auto"/>
          <w:sz w:val="24"/>
        </w:rPr>
        <w:t xml:space="preserve">Statement </w:t>
      </w:r>
      <w:r w:rsidRPr="00093B9D">
        <w:rPr>
          <w:rFonts w:ascii="Elza" w:eastAsia="Elza" w:hAnsi="Elza" w:cs="Times New Roman"/>
          <w:b w:val="0"/>
          <w:bCs w:val="0"/>
          <w:color w:val="auto"/>
          <w:sz w:val="24"/>
        </w:rPr>
        <w:t>sets out how we will handle and respond to the complaint.</w:t>
      </w:r>
    </w:p>
    <w:p w14:paraId="3F145837" w14:textId="5C842D6A" w:rsidR="006C254F" w:rsidRDefault="00B2053E" w:rsidP="009B139E">
      <w:pPr>
        <w:pStyle w:val="Heading3"/>
      </w:pPr>
      <w:r w:rsidRPr="00B2053E">
        <w:t>W</w:t>
      </w:r>
      <w:r w:rsidR="003B7DBE">
        <w:t>ilton Park is committed to</w:t>
      </w:r>
      <w:r w:rsidRPr="00B2053E">
        <w:t>:</w:t>
      </w:r>
    </w:p>
    <w:p w14:paraId="17E03E15" w14:textId="219D930B" w:rsidR="007C4765" w:rsidRDefault="007C4765" w:rsidP="001E5961">
      <w:pPr>
        <w:pStyle w:val="WPparagraphbullet"/>
        <w:spacing w:line="240" w:lineRule="auto"/>
      </w:pPr>
      <w:r>
        <w:t xml:space="preserve">taking all comments and complaints seriously and investigating them proportionately and appropriately. </w:t>
      </w:r>
    </w:p>
    <w:p w14:paraId="5A972CB1" w14:textId="2595F427" w:rsidR="007C4765" w:rsidRDefault="007C4765" w:rsidP="001E5961">
      <w:pPr>
        <w:pStyle w:val="WPparagraphbullet"/>
        <w:spacing w:line="240" w:lineRule="auto"/>
      </w:pPr>
      <w:r>
        <w:t xml:space="preserve">ensuring that all staff are aware of the Complaints Policy and are clear about their responsibilities when reporting, handling and working to resolve a complaint.  </w:t>
      </w:r>
    </w:p>
    <w:p w14:paraId="63FB1E26" w14:textId="488FD507" w:rsidR="007C4765" w:rsidRDefault="007C4765" w:rsidP="001E5961">
      <w:pPr>
        <w:pStyle w:val="WPparagraphbullet"/>
        <w:spacing w:line="240" w:lineRule="auto"/>
      </w:pPr>
      <w:r>
        <w:t xml:space="preserve">apologising when a mistake has been made, explaining what has happened and what will be done next. </w:t>
      </w:r>
    </w:p>
    <w:p w14:paraId="7C38B18E" w14:textId="124D4481" w:rsidR="007C4765" w:rsidRDefault="007C4765" w:rsidP="001E5961">
      <w:pPr>
        <w:pStyle w:val="WPparagraphbullet"/>
        <w:spacing w:line="240" w:lineRule="auto"/>
      </w:pPr>
      <w:r>
        <w:t xml:space="preserve">taking action to remedy situations wherever practical; and </w:t>
      </w:r>
    </w:p>
    <w:p w14:paraId="1D817528" w14:textId="26008368" w:rsidR="00C552EE" w:rsidRDefault="007C4765" w:rsidP="001E5961">
      <w:pPr>
        <w:pStyle w:val="WPparagraphbullet"/>
        <w:spacing w:line="240" w:lineRule="auto"/>
      </w:pPr>
      <w:r>
        <w:t>drawing upon customer complaints and feedback, to identify how we can improve our services.</w:t>
      </w:r>
    </w:p>
    <w:p w14:paraId="777A25FE" w14:textId="38F9DF53" w:rsidR="006018FB" w:rsidRDefault="006018FB" w:rsidP="006018FB">
      <w:pPr>
        <w:pStyle w:val="Heading3"/>
        <w:spacing w:line="240" w:lineRule="auto"/>
      </w:pPr>
      <w:r>
        <w:t>We aim:</w:t>
      </w:r>
    </w:p>
    <w:p w14:paraId="4D4E2B64" w14:textId="57958E93" w:rsidR="00FE671A" w:rsidRDefault="00FE671A" w:rsidP="00247B41">
      <w:pPr>
        <w:pStyle w:val="WPparagraphbullet"/>
        <w:spacing w:line="240" w:lineRule="auto"/>
      </w:pPr>
      <w:r>
        <w:t xml:space="preserve">to acknowledge receipt in a timely manner and to respond fully to complaints within twenty working days from receipt (if the complaint is not resolved in the initial response). If it is not possible to do so within 20 days, we will advise the complainant of the delay and keep them updated on progress.  </w:t>
      </w:r>
    </w:p>
    <w:p w14:paraId="16825CB9" w14:textId="2F8B6D81" w:rsidR="00FE671A" w:rsidRDefault="00FE671A" w:rsidP="00247B41">
      <w:pPr>
        <w:pStyle w:val="WPparagraphbullet"/>
        <w:spacing w:line="240" w:lineRule="auto"/>
      </w:pPr>
      <w:r>
        <w:t xml:space="preserve">if the complainant is dissatisfied with our response, we will escalate it to Wilton Park’s Senior Management Team (SMT) to consider the complaint further.  </w:t>
      </w:r>
    </w:p>
    <w:p w14:paraId="07D0FB7E" w14:textId="10A2DF63" w:rsidR="00FE671A" w:rsidRDefault="00FE671A" w:rsidP="00247B41">
      <w:pPr>
        <w:pStyle w:val="WPparagraphbullet"/>
        <w:spacing w:line="240" w:lineRule="auto"/>
      </w:pPr>
      <w:r>
        <w:t xml:space="preserve">to send a secondary response, </w:t>
      </w:r>
      <w:proofErr w:type="gramStart"/>
      <w:r>
        <w:t>taking into account</w:t>
      </w:r>
      <w:proofErr w:type="gramEnd"/>
      <w:r>
        <w:t xml:space="preserve"> advice from the SMT; and  </w:t>
      </w:r>
    </w:p>
    <w:p w14:paraId="70271342" w14:textId="774CB2B7" w:rsidR="00FE671A" w:rsidRPr="00FE671A" w:rsidRDefault="00FE671A" w:rsidP="00247B41">
      <w:pPr>
        <w:pStyle w:val="WPparagraphbullet"/>
        <w:spacing w:line="240" w:lineRule="auto"/>
      </w:pPr>
      <w:r>
        <w:t xml:space="preserve">If the complainant is still dissatisfied with our response, we will advise them of who to contact in Strategy Directorate in the Foreign, Commonwealth &amp; Development Office (FCDO) as our sponsoring Department.  </w:t>
      </w:r>
    </w:p>
    <w:p w14:paraId="0844077D" w14:textId="77777777" w:rsidR="006018FB" w:rsidRPr="00C552EE" w:rsidRDefault="006018FB" w:rsidP="006018FB">
      <w:pPr>
        <w:pStyle w:val="WPparagraphbullet"/>
        <w:numPr>
          <w:ilvl w:val="0"/>
          <w:numId w:val="0"/>
        </w:numPr>
        <w:ind w:left="714" w:hanging="357"/>
      </w:pPr>
    </w:p>
    <w:p w14:paraId="26E64370" w14:textId="1671BC8D" w:rsidR="00B2053E" w:rsidRDefault="00506842" w:rsidP="00506842">
      <w:pPr>
        <w:pStyle w:val="Heading3"/>
        <w:spacing w:line="240" w:lineRule="auto"/>
      </w:pPr>
      <w:bookmarkStart w:id="0" w:name="_Hlk173402173"/>
      <w:r>
        <w:lastRenderedPageBreak/>
        <w:t>H</w:t>
      </w:r>
      <w:r w:rsidRPr="00506842">
        <w:t xml:space="preserve">ow to </w:t>
      </w:r>
      <w:r w:rsidR="00FC62CB">
        <w:t>make a complaint</w:t>
      </w:r>
      <w:r w:rsidR="006F4EAD" w:rsidRPr="006F4EAD">
        <w:t>:</w:t>
      </w:r>
    </w:p>
    <w:bookmarkEnd w:id="0"/>
    <w:p w14:paraId="08D20E3B" w14:textId="17EC7596" w:rsidR="003D0DFD" w:rsidRDefault="003A113F" w:rsidP="003A113F">
      <w:pPr>
        <w:spacing w:line="240" w:lineRule="auto"/>
      </w:pPr>
      <w:r>
        <w:t xml:space="preserve">Please follow </w:t>
      </w:r>
      <w:hyperlink r:id="rId12" w:history="1">
        <w:r w:rsidRPr="00AD545E">
          <w:rPr>
            <w:rStyle w:val="Hyperlink"/>
          </w:rPr>
          <w:t>this link</w:t>
        </w:r>
      </w:hyperlink>
      <w:r>
        <w:t xml:space="preserve"> to provide details of your co</w:t>
      </w:r>
      <w:r w:rsidR="00A9285C">
        <w:t>mplaint</w:t>
      </w:r>
      <w:r>
        <w:t xml:space="preserve">. </w:t>
      </w:r>
      <w:r w:rsidR="0004638C">
        <w:t>T</w:t>
      </w:r>
      <w:r w:rsidR="003D0DFD" w:rsidRPr="003D0DFD">
        <w:t xml:space="preserve">he inbox to which complaints are sent is monitored on a daily basis and your complaint or question will be passed immediately to the relevant person – who will then follow the process set out in our Aims section above. </w:t>
      </w:r>
    </w:p>
    <w:p w14:paraId="6D9325D3" w14:textId="6ABA5169" w:rsidR="003A113F" w:rsidRDefault="003A113F" w:rsidP="003A113F">
      <w:pPr>
        <w:spacing w:line="240" w:lineRule="auto"/>
      </w:pPr>
      <w:r>
        <w:t xml:space="preserve">Wilton Park will review this policy statement annually to reflect new legal and regulatory developments and ensure good practice. </w:t>
      </w:r>
    </w:p>
    <w:p w14:paraId="69E11D89" w14:textId="49E8A073" w:rsidR="00B2053E" w:rsidRDefault="003A113F" w:rsidP="003A113F">
      <w:pPr>
        <w:spacing w:line="240" w:lineRule="auto"/>
      </w:pPr>
      <w:r>
        <w:t>This policy statement was approved by Tom Cargill, Chief Executive, in August 2024 and is due for review in August 2025.</w:t>
      </w:r>
    </w:p>
    <w:sectPr w:rsidR="00B2053E" w:rsidSect="00F15FD8">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7FBFD1" w14:textId="77777777" w:rsidR="00B62E12" w:rsidRDefault="00B62E12" w:rsidP="00773D89">
      <w:pPr>
        <w:spacing w:before="0" w:after="0"/>
      </w:pPr>
      <w:r>
        <w:separator/>
      </w:r>
    </w:p>
    <w:p w14:paraId="7AEEB563" w14:textId="77777777" w:rsidR="00B62E12" w:rsidRDefault="00B62E12"/>
  </w:endnote>
  <w:endnote w:type="continuationSeparator" w:id="0">
    <w:p w14:paraId="6193E348" w14:textId="77777777" w:rsidR="00B62E12" w:rsidRDefault="00B62E12" w:rsidP="00773D89">
      <w:pPr>
        <w:spacing w:before="0" w:after="0"/>
      </w:pPr>
      <w:r>
        <w:continuationSeparator/>
      </w:r>
    </w:p>
    <w:p w14:paraId="018324AA" w14:textId="77777777" w:rsidR="00B62E12" w:rsidRDefault="00B62E12"/>
  </w:endnote>
  <w:endnote w:type="continuationNotice" w:id="1">
    <w:p w14:paraId="016F5DFD" w14:textId="77777777" w:rsidR="00B62E12" w:rsidRDefault="00B62E1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90F1C13-54FD-4B15-92EA-8BA836A96EC2}"/>
  </w:font>
  <w:font w:name="Elza">
    <w:altName w:val="Cambria"/>
    <w:panose1 w:val="00000500000000000000"/>
    <w:charset w:val="00"/>
    <w:family w:val="auto"/>
    <w:pitch w:val="variable"/>
    <w:sig w:usb0="00000007" w:usb1="00000001" w:usb2="00000000" w:usb3="00000000" w:csb0="00000093" w:csb1="00000000"/>
    <w:embedRegular r:id="rId2" w:fontKey="{38F38347-8EAE-4152-83AF-4E710F3B01DB}"/>
    <w:embedBold r:id="rId3" w:fontKey="{94370725-9758-421A-9A66-C66277999030}"/>
    <w:embedItalic r:id="rId4" w:fontKey="{28BCCAD7-FD47-4036-A7B9-421602A2FC01}"/>
  </w:font>
  <w:font w:name="Elza Semibold">
    <w:altName w:val="Calibri"/>
    <w:panose1 w:val="00000700000000000000"/>
    <w:charset w:val="00"/>
    <w:family w:val="auto"/>
    <w:pitch w:val="variable"/>
    <w:sig w:usb0="00000007" w:usb1="00000001" w:usb2="00000000" w:usb3="00000000" w:csb0="00000093" w:csb1="00000000"/>
    <w:embedRegular r:id="rId5" w:fontKey="{1EC03047-A858-4756-BD19-D05B0A54C5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8BA27" w14:textId="30450A3E" w:rsidR="00EC0C91" w:rsidRDefault="00825FC3" w:rsidP="00C9674A">
    <w:pPr>
      <w:pStyle w:val="Footer"/>
      <w:tabs>
        <w:tab w:val="clear" w:pos="4513"/>
      </w:tabs>
      <w:jc w:val="right"/>
    </w:pPr>
    <w:fldSimple w:instr="STYLEREF  &quot;Heading 1&quot;  \* MERGEFORMAT">
      <w:r w:rsidR="001E5961" w:rsidRPr="001E5961">
        <w:rPr>
          <w:b/>
          <w:bCs/>
          <w:noProof/>
          <w:lang w:val="en-US"/>
        </w:rPr>
        <w:t>Complaints Policy Statement</w:t>
      </w:r>
    </w:fldSimple>
    <w:r w:rsidR="00EC0C91">
      <w:tab/>
    </w:r>
    <w:r w:rsidR="00EC0C91">
      <w:fldChar w:fldCharType="begin"/>
    </w:r>
    <w:r w:rsidR="00EC0C91">
      <w:instrText xml:space="preserve"> PAGE   \* MERGEFORMAT </w:instrText>
    </w:r>
    <w:r w:rsidR="00EC0C91">
      <w:fldChar w:fldCharType="separate"/>
    </w:r>
    <w:r w:rsidR="00EC0C91">
      <w:rPr>
        <w:noProof/>
      </w:rPr>
      <w:t>1</w:t>
    </w:r>
    <w:r w:rsidR="00EC0C9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72B650" w14:textId="77777777" w:rsidR="00B62E12" w:rsidRDefault="00B62E12" w:rsidP="00773D89">
      <w:pPr>
        <w:spacing w:before="0" w:after="0"/>
      </w:pPr>
      <w:r>
        <w:separator/>
      </w:r>
    </w:p>
    <w:p w14:paraId="2FC8FC3F" w14:textId="77777777" w:rsidR="00B62E12" w:rsidRDefault="00B62E12"/>
  </w:footnote>
  <w:footnote w:type="continuationSeparator" w:id="0">
    <w:p w14:paraId="29B8EA88" w14:textId="77777777" w:rsidR="00B62E12" w:rsidRDefault="00B62E12" w:rsidP="00773D89">
      <w:pPr>
        <w:spacing w:before="0" w:after="0"/>
      </w:pPr>
      <w:r>
        <w:continuationSeparator/>
      </w:r>
    </w:p>
    <w:p w14:paraId="360A2FFC" w14:textId="77777777" w:rsidR="00B62E12" w:rsidRDefault="00B62E12"/>
  </w:footnote>
  <w:footnote w:type="continuationNotice" w:id="1">
    <w:p w14:paraId="0167EFB2" w14:textId="77777777" w:rsidR="00B62E12" w:rsidRDefault="00B62E12">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77.6pt;height:39.75pt;visibility:visible" o:bullet="t">
        <v:imagedata r:id="rId1" o:title=""/>
      </v:shape>
    </w:pict>
  </w:numPicBullet>
  <w:abstractNum w:abstractNumId="0" w15:restartNumberingAfterBreak="0">
    <w:nsid w:val="FFFFFF88"/>
    <w:multiLevelType w:val="singleLevel"/>
    <w:tmpl w:val="353A5024"/>
    <w:lvl w:ilvl="0">
      <w:start w:val="1"/>
      <w:numFmt w:val="decimal"/>
      <w:lvlText w:val="%1."/>
      <w:lvlJc w:val="left"/>
      <w:pPr>
        <w:tabs>
          <w:tab w:val="num" w:pos="360"/>
        </w:tabs>
        <w:ind w:left="360" w:hanging="360"/>
      </w:pPr>
    </w:lvl>
  </w:abstractNum>
  <w:abstractNum w:abstractNumId="1" w15:restartNumberingAfterBreak="0">
    <w:nsid w:val="042357F8"/>
    <w:multiLevelType w:val="multilevel"/>
    <w:tmpl w:val="1D220F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4D04F8C"/>
    <w:multiLevelType w:val="multilevel"/>
    <w:tmpl w:val="E5ACA0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6DC5A20"/>
    <w:multiLevelType w:val="multilevel"/>
    <w:tmpl w:val="DDA23372"/>
    <w:name w:val="Table bullets32"/>
    <w:lvl w:ilvl="0">
      <w:start w:val="1"/>
      <w:numFmt w:val="bullet"/>
      <w:lvlText w:val=""/>
      <w:lvlJc w:val="left"/>
      <w:pPr>
        <w:tabs>
          <w:tab w:val="num" w:pos="709"/>
        </w:tabs>
        <w:ind w:left="992" w:hanging="283"/>
      </w:pPr>
      <w:rPr>
        <w:rFonts w:ascii="Symbol" w:hAnsi="Symbol" w:hint="default"/>
      </w:rPr>
    </w:lvl>
    <w:lvl w:ilvl="1">
      <w:start w:val="1"/>
      <w:numFmt w:val="bullet"/>
      <w:lvlText w:val="o"/>
      <w:lvlJc w:val="left"/>
      <w:pPr>
        <w:tabs>
          <w:tab w:val="num" w:pos="6804"/>
        </w:tabs>
        <w:ind w:left="1276" w:hanging="284"/>
      </w:pPr>
      <w:rPr>
        <w:rFonts w:ascii="Courier New" w:hAnsi="Courier New" w:hint="default"/>
      </w:rPr>
    </w:lvl>
    <w:lvl w:ilvl="2">
      <w:start w:val="1"/>
      <w:numFmt w:val="bullet"/>
      <w:lvlText w:val=""/>
      <w:lvlJc w:val="left"/>
      <w:pPr>
        <w:tabs>
          <w:tab w:val="num" w:pos="1276"/>
        </w:tabs>
        <w:ind w:left="1559" w:hanging="283"/>
      </w:pPr>
      <w:rPr>
        <w:rFonts w:ascii="Wingdings" w:hAnsi="Wingdings" w:hint="default"/>
      </w:rPr>
    </w:lvl>
    <w:lvl w:ilvl="3">
      <w:start w:val="1"/>
      <w:numFmt w:val="bullet"/>
      <w:lvlText w:val=""/>
      <w:lvlJc w:val="left"/>
      <w:pPr>
        <w:tabs>
          <w:tab w:val="num" w:pos="1559"/>
        </w:tabs>
        <w:ind w:left="1843" w:hanging="284"/>
      </w:pPr>
      <w:rPr>
        <w:rFonts w:ascii="Symbol" w:hAnsi="Symbol" w:hint="default"/>
      </w:rPr>
    </w:lvl>
    <w:lvl w:ilvl="4">
      <w:start w:val="1"/>
      <w:numFmt w:val="bullet"/>
      <w:lvlText w:val="o"/>
      <w:lvlJc w:val="left"/>
      <w:pPr>
        <w:tabs>
          <w:tab w:val="num" w:pos="1843"/>
        </w:tabs>
        <w:ind w:left="2126" w:hanging="283"/>
      </w:pPr>
      <w:rPr>
        <w:rFonts w:ascii="Courier New" w:hAnsi="Courier New" w:hint="default"/>
      </w:rPr>
    </w:lvl>
    <w:lvl w:ilvl="5">
      <w:start w:val="1"/>
      <w:numFmt w:val="bullet"/>
      <w:lvlText w:val=""/>
      <w:lvlJc w:val="left"/>
      <w:pPr>
        <w:tabs>
          <w:tab w:val="num" w:pos="2132"/>
        </w:tabs>
        <w:ind w:left="2410" w:hanging="278"/>
      </w:pPr>
      <w:rPr>
        <w:rFonts w:ascii="Wingdings" w:hAnsi="Wingdings" w:hint="default"/>
      </w:rPr>
    </w:lvl>
    <w:lvl w:ilvl="6">
      <w:start w:val="1"/>
      <w:numFmt w:val="bullet"/>
      <w:lvlText w:val=""/>
      <w:lvlJc w:val="left"/>
      <w:pPr>
        <w:tabs>
          <w:tab w:val="num" w:pos="2415"/>
        </w:tabs>
        <w:ind w:left="2693" w:hanging="278"/>
      </w:pPr>
      <w:rPr>
        <w:rFonts w:ascii="Symbol" w:hAnsi="Symbol" w:hint="default"/>
      </w:rPr>
    </w:lvl>
    <w:lvl w:ilvl="7">
      <w:start w:val="1"/>
      <w:numFmt w:val="bullet"/>
      <w:lvlText w:val="o"/>
      <w:lvlJc w:val="left"/>
      <w:pPr>
        <w:tabs>
          <w:tab w:val="num" w:pos="2699"/>
        </w:tabs>
        <w:ind w:left="2977" w:hanging="278"/>
      </w:pPr>
      <w:rPr>
        <w:rFonts w:ascii="Courier New" w:hAnsi="Courier New" w:hint="default"/>
      </w:rPr>
    </w:lvl>
    <w:lvl w:ilvl="8">
      <w:start w:val="1"/>
      <w:numFmt w:val="bullet"/>
      <w:lvlText w:val=""/>
      <w:lvlJc w:val="left"/>
      <w:pPr>
        <w:tabs>
          <w:tab w:val="num" w:pos="2982"/>
        </w:tabs>
        <w:ind w:left="3260" w:hanging="278"/>
      </w:pPr>
      <w:rPr>
        <w:rFonts w:ascii="Wingdings" w:hAnsi="Wingdings" w:hint="default"/>
      </w:rPr>
    </w:lvl>
  </w:abstractNum>
  <w:abstractNum w:abstractNumId="4" w15:restartNumberingAfterBreak="0">
    <w:nsid w:val="0A254F5C"/>
    <w:multiLevelType w:val="multilevel"/>
    <w:tmpl w:val="9104AB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FAD0B55"/>
    <w:multiLevelType w:val="multilevel"/>
    <w:tmpl w:val="F81837CC"/>
    <w:lvl w:ilvl="0">
      <w:start w:val="2"/>
      <w:numFmt w:val="decimal"/>
      <w:lvlText w:val="%1."/>
      <w:lvlJc w:val="left"/>
      <w:pPr>
        <w:ind w:left="360" w:hanging="360"/>
      </w:pPr>
      <w:rPr>
        <w:b/>
        <w:bC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15547711"/>
    <w:multiLevelType w:val="multilevel"/>
    <w:tmpl w:val="2B5E2C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76830DB"/>
    <w:multiLevelType w:val="multilevel"/>
    <w:tmpl w:val="CB0E59D0"/>
    <w:lvl w:ilvl="0">
      <w:start w:val="1"/>
      <w:numFmt w:val="bullet"/>
      <w:lvlText w:val=""/>
      <w:lvlJc w:val="left"/>
      <w:pPr>
        <w:tabs>
          <w:tab w:val="num" w:pos="794"/>
        </w:tabs>
        <w:ind w:left="567" w:hanging="283"/>
      </w:pPr>
      <w:rPr>
        <w:rFonts w:ascii="Symbol" w:hAnsi="Symbol" w:hint="default"/>
      </w:rPr>
    </w:lvl>
    <w:lvl w:ilvl="1">
      <w:start w:val="1"/>
      <w:numFmt w:val="bullet"/>
      <w:lvlText w:val="o"/>
      <w:lvlJc w:val="left"/>
      <w:pPr>
        <w:tabs>
          <w:tab w:val="num" w:pos="1361"/>
        </w:tabs>
        <w:ind w:left="1134" w:hanging="283"/>
      </w:pPr>
      <w:rPr>
        <w:rFonts w:ascii="Courier New" w:hAnsi="Courier New" w:cs="Courier New" w:hint="default"/>
      </w:rPr>
    </w:lvl>
    <w:lvl w:ilvl="2">
      <w:start w:val="1"/>
      <w:numFmt w:val="bullet"/>
      <w:lvlText w:val=""/>
      <w:lvlJc w:val="left"/>
      <w:pPr>
        <w:tabs>
          <w:tab w:val="num" w:pos="1928"/>
        </w:tabs>
        <w:ind w:left="1701" w:hanging="283"/>
      </w:pPr>
      <w:rPr>
        <w:rFonts w:ascii="Wingdings" w:hAnsi="Wingdings" w:hint="default"/>
      </w:rPr>
    </w:lvl>
    <w:lvl w:ilvl="3">
      <w:start w:val="1"/>
      <w:numFmt w:val="bullet"/>
      <w:lvlText w:val=""/>
      <w:lvlJc w:val="left"/>
      <w:pPr>
        <w:tabs>
          <w:tab w:val="num" w:pos="2495"/>
        </w:tabs>
        <w:ind w:left="2268" w:hanging="283"/>
      </w:pPr>
      <w:rPr>
        <w:rFonts w:ascii="Symbol" w:hAnsi="Symbol" w:hint="default"/>
      </w:rPr>
    </w:lvl>
    <w:lvl w:ilvl="4">
      <w:start w:val="1"/>
      <w:numFmt w:val="bullet"/>
      <w:lvlText w:val="o"/>
      <w:lvlJc w:val="left"/>
      <w:pPr>
        <w:tabs>
          <w:tab w:val="num" w:pos="3062"/>
        </w:tabs>
        <w:ind w:left="2835" w:hanging="283"/>
      </w:pPr>
      <w:rPr>
        <w:rFonts w:ascii="Courier New" w:hAnsi="Courier New" w:cs="Courier New" w:hint="default"/>
      </w:rPr>
    </w:lvl>
    <w:lvl w:ilvl="5">
      <w:start w:val="1"/>
      <w:numFmt w:val="bullet"/>
      <w:lvlText w:val=""/>
      <w:lvlJc w:val="left"/>
      <w:pPr>
        <w:tabs>
          <w:tab w:val="num" w:pos="3629"/>
        </w:tabs>
        <w:ind w:left="3402" w:hanging="283"/>
      </w:pPr>
      <w:rPr>
        <w:rFonts w:ascii="Wingdings" w:hAnsi="Wingdings" w:hint="default"/>
      </w:rPr>
    </w:lvl>
    <w:lvl w:ilvl="6">
      <w:start w:val="1"/>
      <w:numFmt w:val="bullet"/>
      <w:lvlText w:val=""/>
      <w:lvlJc w:val="left"/>
      <w:pPr>
        <w:tabs>
          <w:tab w:val="num" w:pos="4196"/>
        </w:tabs>
        <w:ind w:left="3969" w:hanging="283"/>
      </w:pPr>
      <w:rPr>
        <w:rFonts w:ascii="Symbol" w:hAnsi="Symbol" w:hint="default"/>
      </w:rPr>
    </w:lvl>
    <w:lvl w:ilvl="7">
      <w:start w:val="1"/>
      <w:numFmt w:val="bullet"/>
      <w:lvlText w:val="o"/>
      <w:lvlJc w:val="left"/>
      <w:pPr>
        <w:tabs>
          <w:tab w:val="num" w:pos="4763"/>
        </w:tabs>
        <w:ind w:left="4536" w:hanging="283"/>
      </w:pPr>
      <w:rPr>
        <w:rFonts w:ascii="Courier New" w:hAnsi="Courier New" w:cs="Courier New" w:hint="default"/>
      </w:rPr>
    </w:lvl>
    <w:lvl w:ilvl="8">
      <w:start w:val="1"/>
      <w:numFmt w:val="bullet"/>
      <w:lvlText w:val=""/>
      <w:lvlJc w:val="left"/>
      <w:pPr>
        <w:tabs>
          <w:tab w:val="num" w:pos="5330"/>
        </w:tabs>
        <w:ind w:left="5103" w:hanging="283"/>
      </w:pPr>
      <w:rPr>
        <w:rFonts w:ascii="Wingdings" w:hAnsi="Wingdings" w:hint="default"/>
      </w:rPr>
    </w:lvl>
  </w:abstractNum>
  <w:abstractNum w:abstractNumId="8" w15:restartNumberingAfterBreak="0">
    <w:nsid w:val="26BC3BBB"/>
    <w:multiLevelType w:val="multilevel"/>
    <w:tmpl w:val="D4C8835E"/>
    <w:lvl w:ilvl="0">
      <w:start w:val="1"/>
      <w:numFmt w:val="bullet"/>
      <w:pStyle w:val="Bullets"/>
      <w:lvlText w:val=""/>
      <w:lvlJc w:val="center"/>
      <w:pPr>
        <w:ind w:left="927" w:hanging="360"/>
      </w:pPr>
      <w:rPr>
        <w:rFonts w:ascii="Symbol" w:hAnsi="Symbol" w:hint="default"/>
        <w:caps w:val="0"/>
        <w:strike w:val="0"/>
        <w:dstrike w:val="0"/>
        <w:vanish w:val="0"/>
        <w:color w:val="003F72"/>
        <w:spacing w:val="130"/>
        <w:vertAlign w:val="baseline"/>
      </w:rPr>
    </w:lvl>
    <w:lvl w:ilvl="1">
      <w:start w:val="1"/>
      <w:numFmt w:val="bullet"/>
      <w:lvlText w:val="-"/>
      <w:lvlJc w:val="left"/>
      <w:pPr>
        <w:tabs>
          <w:tab w:val="num" w:pos="680"/>
        </w:tabs>
        <w:ind w:left="680" w:hanging="340"/>
      </w:pPr>
      <w:rPr>
        <w:rFonts w:ascii="Arial" w:hAnsi="Arial" w:hint="default"/>
        <w:color w:val="auto"/>
      </w:rPr>
    </w:lvl>
    <w:lvl w:ilvl="2">
      <w:start w:val="1"/>
      <w:numFmt w:val="bullet"/>
      <w:lvlText w:val="-"/>
      <w:lvlJc w:val="left"/>
      <w:pPr>
        <w:tabs>
          <w:tab w:val="num" w:pos="1021"/>
        </w:tabs>
        <w:ind w:left="1021" w:hanging="341"/>
      </w:pPr>
      <w:rPr>
        <w:rFonts w:ascii="Arial" w:hAnsi="Arial" w:hint="default"/>
        <w:color w:val="auto"/>
      </w:rPr>
    </w:lvl>
    <w:lvl w:ilvl="3">
      <w:start w:val="1"/>
      <w:numFmt w:val="bullet"/>
      <w:lvlText w:val="-"/>
      <w:lvlJc w:val="left"/>
      <w:pPr>
        <w:tabs>
          <w:tab w:val="num" w:pos="340"/>
        </w:tabs>
        <w:ind w:left="340" w:hanging="340"/>
      </w:pPr>
      <w:rPr>
        <w:rFonts w:ascii="Arial" w:hAnsi="Arial" w:hint="default"/>
        <w:color w:val="auto"/>
      </w:rPr>
    </w:lvl>
    <w:lvl w:ilvl="4">
      <w:start w:val="1"/>
      <w:numFmt w:val="bullet"/>
      <w:lvlText w:val="-"/>
      <w:lvlJc w:val="left"/>
      <w:pPr>
        <w:tabs>
          <w:tab w:val="num" w:pos="340"/>
        </w:tabs>
        <w:ind w:left="340" w:hanging="340"/>
      </w:pPr>
      <w:rPr>
        <w:rFonts w:ascii="Arial" w:hAnsi="Arial" w:hint="default"/>
        <w:color w:val="auto"/>
      </w:rPr>
    </w:lvl>
    <w:lvl w:ilvl="5">
      <w:start w:val="1"/>
      <w:numFmt w:val="bullet"/>
      <w:lvlText w:val="-"/>
      <w:lvlJc w:val="left"/>
      <w:pPr>
        <w:tabs>
          <w:tab w:val="num" w:pos="340"/>
        </w:tabs>
        <w:ind w:left="340" w:hanging="340"/>
      </w:pPr>
      <w:rPr>
        <w:rFonts w:ascii="Arial" w:hAnsi="Arial" w:hint="default"/>
        <w:color w:val="auto"/>
      </w:rPr>
    </w:lvl>
    <w:lvl w:ilvl="6">
      <w:start w:val="1"/>
      <w:numFmt w:val="bullet"/>
      <w:lvlText w:val="-"/>
      <w:lvlJc w:val="left"/>
      <w:pPr>
        <w:tabs>
          <w:tab w:val="num" w:pos="340"/>
        </w:tabs>
        <w:ind w:left="340" w:hanging="340"/>
      </w:pPr>
      <w:rPr>
        <w:rFonts w:ascii="Arial" w:hAnsi="Arial" w:hint="default"/>
        <w:color w:val="auto"/>
      </w:rPr>
    </w:lvl>
    <w:lvl w:ilvl="7">
      <w:start w:val="1"/>
      <w:numFmt w:val="bullet"/>
      <w:lvlText w:val="-"/>
      <w:lvlJc w:val="left"/>
      <w:pPr>
        <w:tabs>
          <w:tab w:val="num" w:pos="340"/>
        </w:tabs>
        <w:ind w:left="340" w:hanging="340"/>
      </w:pPr>
      <w:rPr>
        <w:rFonts w:ascii="Arial" w:hAnsi="Arial" w:hint="default"/>
        <w:color w:val="auto"/>
      </w:rPr>
    </w:lvl>
    <w:lvl w:ilvl="8">
      <w:start w:val="1"/>
      <w:numFmt w:val="bullet"/>
      <w:lvlText w:val="-"/>
      <w:lvlJc w:val="left"/>
      <w:pPr>
        <w:tabs>
          <w:tab w:val="num" w:pos="340"/>
        </w:tabs>
        <w:ind w:left="340" w:hanging="340"/>
      </w:pPr>
      <w:rPr>
        <w:rFonts w:ascii="Arial" w:hAnsi="Arial" w:hint="default"/>
        <w:color w:val="auto"/>
      </w:rPr>
    </w:lvl>
  </w:abstractNum>
  <w:abstractNum w:abstractNumId="9" w15:restartNumberingAfterBreak="0">
    <w:nsid w:val="40096477"/>
    <w:multiLevelType w:val="hybridMultilevel"/>
    <w:tmpl w:val="DC5EBB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46302C"/>
    <w:multiLevelType w:val="hybridMultilevel"/>
    <w:tmpl w:val="9C141184"/>
    <w:lvl w:ilvl="0" w:tplc="E23E211A">
      <w:start w:val="1"/>
      <w:numFmt w:val="decimal"/>
      <w:pStyle w:val="WPNumberedLists"/>
      <w:lvlText w:val="%1"/>
      <w:lvlJc w:val="left"/>
      <w:pPr>
        <w:ind w:left="717" w:hanging="360"/>
      </w:pPr>
      <w:rPr>
        <w:rFonts w:hint="default"/>
        <w:color w:val="0000A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5752E2"/>
    <w:multiLevelType w:val="hybridMultilevel"/>
    <w:tmpl w:val="7086325C"/>
    <w:lvl w:ilvl="0" w:tplc="82D824B6">
      <w:start w:val="1"/>
      <w:numFmt w:val="bullet"/>
      <w:pStyle w:val="WPtablebullet"/>
      <w:lvlText w:val=""/>
      <w:lvlJc w:val="left"/>
      <w:pPr>
        <w:ind w:left="537" w:hanging="360"/>
      </w:pPr>
      <w:rPr>
        <w:rFonts w:ascii="Symbol" w:hAnsi="Symbol" w:hint="default"/>
        <w:color w:val="0000A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586CC8"/>
    <w:multiLevelType w:val="multilevel"/>
    <w:tmpl w:val="25A237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456252A"/>
    <w:multiLevelType w:val="hybridMultilevel"/>
    <w:tmpl w:val="10FCE1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A4501A"/>
    <w:multiLevelType w:val="multilevel"/>
    <w:tmpl w:val="7AB4B7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5A6B1380"/>
    <w:multiLevelType w:val="multilevel"/>
    <w:tmpl w:val="A452915C"/>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F3E1CA0"/>
    <w:multiLevelType w:val="hybridMultilevel"/>
    <w:tmpl w:val="300EFCDE"/>
    <w:lvl w:ilvl="0" w:tplc="6ECE643C">
      <w:start w:val="1"/>
      <w:numFmt w:val="bullet"/>
      <w:pStyle w:val="WPparagraphbullet"/>
      <w:lvlText w:val=""/>
      <w:lvlJc w:val="left"/>
      <w:pPr>
        <w:ind w:left="720" w:hanging="360"/>
      </w:pPr>
      <w:rPr>
        <w:rFonts w:ascii="Symbol" w:hAnsi="Symbol" w:hint="default"/>
        <w:color w:val="0000A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BB1535"/>
    <w:multiLevelType w:val="multilevel"/>
    <w:tmpl w:val="A75872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E306670"/>
    <w:multiLevelType w:val="hybridMultilevel"/>
    <w:tmpl w:val="7EA88696"/>
    <w:lvl w:ilvl="0" w:tplc="B2E21974">
      <w:start w:val="1"/>
      <w:numFmt w:val="bullet"/>
      <w:lvlText w:val=""/>
      <w:lvlJc w:val="left"/>
      <w:pPr>
        <w:tabs>
          <w:tab w:val="num" w:pos="794"/>
        </w:tabs>
        <w:ind w:left="567" w:hanging="283"/>
      </w:pPr>
      <w:rPr>
        <w:rFonts w:ascii="Symbol" w:hAnsi="Symbol" w:hint="default"/>
      </w:rPr>
    </w:lvl>
    <w:lvl w:ilvl="1" w:tplc="F3FCABC0">
      <w:start w:val="1"/>
      <w:numFmt w:val="bullet"/>
      <w:lvlText w:val="o"/>
      <w:lvlJc w:val="left"/>
      <w:pPr>
        <w:tabs>
          <w:tab w:val="num" w:pos="1361"/>
        </w:tabs>
        <w:ind w:left="1134" w:hanging="283"/>
      </w:pPr>
      <w:rPr>
        <w:rFonts w:ascii="Courier New" w:hAnsi="Courier New" w:cs="Courier New" w:hint="default"/>
      </w:rPr>
    </w:lvl>
    <w:lvl w:ilvl="2" w:tplc="6308B20E">
      <w:start w:val="1"/>
      <w:numFmt w:val="bullet"/>
      <w:lvlText w:val=""/>
      <w:lvlJc w:val="left"/>
      <w:pPr>
        <w:tabs>
          <w:tab w:val="num" w:pos="1928"/>
        </w:tabs>
        <w:ind w:left="1701" w:hanging="283"/>
      </w:pPr>
      <w:rPr>
        <w:rFonts w:ascii="Wingdings" w:hAnsi="Wingdings" w:hint="default"/>
      </w:rPr>
    </w:lvl>
    <w:lvl w:ilvl="3" w:tplc="6FD02154">
      <w:start w:val="1"/>
      <w:numFmt w:val="bullet"/>
      <w:lvlText w:val=""/>
      <w:lvlJc w:val="left"/>
      <w:pPr>
        <w:tabs>
          <w:tab w:val="num" w:pos="2495"/>
        </w:tabs>
        <w:ind w:left="2268" w:hanging="283"/>
      </w:pPr>
      <w:rPr>
        <w:rFonts w:ascii="Symbol" w:hAnsi="Symbol" w:hint="default"/>
      </w:rPr>
    </w:lvl>
    <w:lvl w:ilvl="4" w:tplc="FBE63B9E">
      <w:start w:val="1"/>
      <w:numFmt w:val="bullet"/>
      <w:lvlText w:val="o"/>
      <w:lvlJc w:val="left"/>
      <w:pPr>
        <w:tabs>
          <w:tab w:val="num" w:pos="3062"/>
        </w:tabs>
        <w:ind w:left="2835" w:hanging="283"/>
      </w:pPr>
      <w:rPr>
        <w:rFonts w:ascii="Courier New" w:hAnsi="Courier New" w:cs="Courier New" w:hint="default"/>
      </w:rPr>
    </w:lvl>
    <w:lvl w:ilvl="5" w:tplc="89CAA1FC">
      <w:start w:val="1"/>
      <w:numFmt w:val="bullet"/>
      <w:lvlText w:val=""/>
      <w:lvlJc w:val="left"/>
      <w:pPr>
        <w:tabs>
          <w:tab w:val="num" w:pos="3629"/>
        </w:tabs>
        <w:ind w:left="3402" w:hanging="283"/>
      </w:pPr>
      <w:rPr>
        <w:rFonts w:ascii="Wingdings" w:hAnsi="Wingdings" w:hint="default"/>
      </w:rPr>
    </w:lvl>
    <w:lvl w:ilvl="6" w:tplc="C73E3EF2">
      <w:start w:val="1"/>
      <w:numFmt w:val="bullet"/>
      <w:lvlText w:val=""/>
      <w:lvlJc w:val="left"/>
      <w:pPr>
        <w:tabs>
          <w:tab w:val="num" w:pos="4196"/>
        </w:tabs>
        <w:ind w:left="3969" w:hanging="283"/>
      </w:pPr>
      <w:rPr>
        <w:rFonts w:ascii="Symbol" w:hAnsi="Symbol" w:hint="default"/>
      </w:rPr>
    </w:lvl>
    <w:lvl w:ilvl="7" w:tplc="4522870C">
      <w:start w:val="1"/>
      <w:numFmt w:val="bullet"/>
      <w:lvlText w:val="o"/>
      <w:lvlJc w:val="left"/>
      <w:pPr>
        <w:tabs>
          <w:tab w:val="num" w:pos="4763"/>
        </w:tabs>
        <w:ind w:left="4536" w:hanging="283"/>
      </w:pPr>
      <w:rPr>
        <w:rFonts w:ascii="Courier New" w:hAnsi="Courier New" w:cs="Courier New" w:hint="default"/>
      </w:rPr>
    </w:lvl>
    <w:lvl w:ilvl="8" w:tplc="4E069420">
      <w:start w:val="1"/>
      <w:numFmt w:val="bullet"/>
      <w:lvlText w:val=""/>
      <w:lvlJc w:val="left"/>
      <w:pPr>
        <w:tabs>
          <w:tab w:val="num" w:pos="5330"/>
        </w:tabs>
        <w:ind w:left="5103" w:hanging="283"/>
      </w:pPr>
      <w:rPr>
        <w:rFonts w:ascii="Wingdings" w:hAnsi="Wingdings" w:hint="default"/>
      </w:rPr>
    </w:lvl>
  </w:abstractNum>
  <w:abstractNum w:abstractNumId="19" w15:restartNumberingAfterBreak="0">
    <w:nsid w:val="76562567"/>
    <w:multiLevelType w:val="multilevel"/>
    <w:tmpl w:val="41EEA97A"/>
    <w:lvl w:ilvl="0">
      <w:start w:val="3"/>
      <w:numFmt w:val="decimal"/>
      <w:lvlText w:val="%1."/>
      <w:lvlJc w:val="left"/>
      <w:pPr>
        <w:ind w:left="360" w:hanging="360"/>
      </w:pPr>
      <w:rPr>
        <w:b/>
        <w:bC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0" w15:restartNumberingAfterBreak="0">
    <w:nsid w:val="79494389"/>
    <w:multiLevelType w:val="multilevel"/>
    <w:tmpl w:val="2B8852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9C7286D"/>
    <w:multiLevelType w:val="hybridMultilevel"/>
    <w:tmpl w:val="2946E1EE"/>
    <w:lvl w:ilvl="0" w:tplc="BC0A4B82">
      <w:start w:val="1"/>
      <w:numFmt w:val="bullet"/>
      <w:lvlText w:val=""/>
      <w:lvlJc w:val="left"/>
      <w:pPr>
        <w:ind w:left="397" w:hanging="284"/>
      </w:pPr>
      <w:rPr>
        <w:rFonts w:ascii="Symbol" w:hAnsi="Symbol" w:hint="default"/>
      </w:rPr>
    </w:lvl>
    <w:lvl w:ilvl="1" w:tplc="3006C45E">
      <w:start w:val="1"/>
      <w:numFmt w:val="bullet"/>
      <w:lvlText w:val="o"/>
      <w:lvlJc w:val="left"/>
      <w:pPr>
        <w:ind w:left="794" w:hanging="397"/>
      </w:pPr>
      <w:rPr>
        <w:rFonts w:ascii="Courier New" w:hAnsi="Courier New" w:hint="default"/>
      </w:rPr>
    </w:lvl>
    <w:lvl w:ilvl="2" w:tplc="F8047742">
      <w:start w:val="1"/>
      <w:numFmt w:val="bullet"/>
      <w:lvlText w:val=""/>
      <w:lvlJc w:val="left"/>
      <w:pPr>
        <w:ind w:left="1191" w:hanging="397"/>
      </w:pPr>
      <w:rPr>
        <w:rFonts w:ascii="Wingdings" w:hAnsi="Wingdings" w:hint="default"/>
      </w:rPr>
    </w:lvl>
    <w:lvl w:ilvl="3" w:tplc="97F876B6">
      <w:start w:val="1"/>
      <w:numFmt w:val="bullet"/>
      <w:lvlText w:val=""/>
      <w:lvlJc w:val="left"/>
      <w:pPr>
        <w:ind w:left="1588" w:hanging="397"/>
      </w:pPr>
      <w:rPr>
        <w:rFonts w:ascii="Symbol" w:hAnsi="Symbol" w:hint="default"/>
      </w:rPr>
    </w:lvl>
    <w:lvl w:ilvl="4" w:tplc="97C00E30">
      <w:start w:val="1"/>
      <w:numFmt w:val="bullet"/>
      <w:lvlText w:val="o"/>
      <w:lvlJc w:val="left"/>
      <w:pPr>
        <w:ind w:left="1985" w:hanging="397"/>
      </w:pPr>
      <w:rPr>
        <w:rFonts w:ascii="Courier New" w:hAnsi="Courier New" w:hint="default"/>
      </w:rPr>
    </w:lvl>
    <w:lvl w:ilvl="5" w:tplc="B19E843A">
      <w:start w:val="1"/>
      <w:numFmt w:val="bullet"/>
      <w:lvlText w:val=""/>
      <w:lvlJc w:val="left"/>
      <w:pPr>
        <w:ind w:left="2382" w:hanging="397"/>
      </w:pPr>
      <w:rPr>
        <w:rFonts w:ascii="Wingdings" w:hAnsi="Wingdings" w:hint="default"/>
      </w:rPr>
    </w:lvl>
    <w:lvl w:ilvl="6" w:tplc="3AA6564C">
      <w:start w:val="1"/>
      <w:numFmt w:val="bullet"/>
      <w:lvlText w:val=""/>
      <w:lvlJc w:val="left"/>
      <w:pPr>
        <w:ind w:left="2779" w:hanging="397"/>
      </w:pPr>
      <w:rPr>
        <w:rFonts w:ascii="Symbol" w:hAnsi="Symbol" w:hint="default"/>
      </w:rPr>
    </w:lvl>
    <w:lvl w:ilvl="7" w:tplc="1FF44C32">
      <w:start w:val="1"/>
      <w:numFmt w:val="bullet"/>
      <w:lvlText w:val="o"/>
      <w:lvlJc w:val="left"/>
      <w:pPr>
        <w:ind w:left="3176" w:hanging="397"/>
      </w:pPr>
      <w:rPr>
        <w:rFonts w:ascii="Courier New" w:hAnsi="Courier New" w:hint="default"/>
      </w:rPr>
    </w:lvl>
    <w:lvl w:ilvl="8" w:tplc="6A4A0F24">
      <w:start w:val="1"/>
      <w:numFmt w:val="bullet"/>
      <w:lvlText w:val=""/>
      <w:lvlJc w:val="left"/>
      <w:pPr>
        <w:ind w:left="3573" w:hanging="397"/>
      </w:pPr>
      <w:rPr>
        <w:rFonts w:ascii="Wingdings" w:hAnsi="Wingdings" w:hint="default"/>
      </w:rPr>
    </w:lvl>
  </w:abstractNum>
  <w:num w:numId="1" w16cid:durableId="201481951">
    <w:abstractNumId w:val="21"/>
  </w:num>
  <w:num w:numId="2" w16cid:durableId="469905112">
    <w:abstractNumId w:val="18"/>
  </w:num>
  <w:num w:numId="3" w16cid:durableId="1056049438">
    <w:abstractNumId w:val="21"/>
  </w:num>
  <w:num w:numId="4" w16cid:durableId="2082944659">
    <w:abstractNumId w:val="7"/>
  </w:num>
  <w:num w:numId="5" w16cid:durableId="958536279">
    <w:abstractNumId w:val="3"/>
  </w:num>
  <w:num w:numId="6" w16cid:durableId="568073570">
    <w:abstractNumId w:val="21"/>
  </w:num>
  <w:num w:numId="7" w16cid:durableId="1872645635">
    <w:abstractNumId w:val="18"/>
  </w:num>
  <w:num w:numId="8" w16cid:durableId="294724062">
    <w:abstractNumId w:val="21"/>
  </w:num>
  <w:num w:numId="9" w16cid:durableId="1445003292">
    <w:abstractNumId w:val="7"/>
  </w:num>
  <w:num w:numId="10" w16cid:durableId="1800341276">
    <w:abstractNumId w:val="3"/>
  </w:num>
  <w:num w:numId="11" w16cid:durableId="1645161930">
    <w:abstractNumId w:val="11"/>
  </w:num>
  <w:num w:numId="12" w16cid:durableId="393282618">
    <w:abstractNumId w:val="16"/>
  </w:num>
  <w:num w:numId="13" w16cid:durableId="2062243813">
    <w:abstractNumId w:val="10"/>
  </w:num>
  <w:num w:numId="14" w16cid:durableId="2017728290">
    <w:abstractNumId w:val="8"/>
  </w:num>
  <w:num w:numId="15" w16cid:durableId="1978604395">
    <w:abstractNumId w:val="0"/>
  </w:num>
  <w:num w:numId="16" w16cid:durableId="670761928">
    <w:abstractNumId w:val="10"/>
    <w:lvlOverride w:ilvl="0">
      <w:startOverride w:val="1"/>
    </w:lvlOverride>
  </w:num>
  <w:num w:numId="17" w16cid:durableId="1766151375">
    <w:abstractNumId w:val="10"/>
    <w:lvlOverride w:ilvl="0">
      <w:startOverride w:val="1"/>
    </w:lvlOverride>
  </w:num>
  <w:num w:numId="18" w16cid:durableId="1706905564">
    <w:abstractNumId w:val="10"/>
    <w:lvlOverride w:ilvl="0">
      <w:startOverride w:val="1"/>
    </w:lvlOverride>
  </w:num>
  <w:num w:numId="19" w16cid:durableId="407653178">
    <w:abstractNumId w:val="10"/>
    <w:lvlOverride w:ilvl="0">
      <w:startOverride w:val="1"/>
    </w:lvlOverride>
  </w:num>
  <w:num w:numId="20" w16cid:durableId="1953779769">
    <w:abstractNumId w:val="20"/>
  </w:num>
  <w:num w:numId="21" w16cid:durableId="1818298100">
    <w:abstractNumId w:val="15"/>
  </w:num>
  <w:num w:numId="22" w16cid:durableId="793596659">
    <w:abstractNumId w:val="17"/>
  </w:num>
  <w:num w:numId="23" w16cid:durableId="132135592">
    <w:abstractNumId w:val="2"/>
  </w:num>
  <w:num w:numId="24" w16cid:durableId="58790231">
    <w:abstractNumId w:val="5"/>
  </w:num>
  <w:num w:numId="25" w16cid:durableId="594244882">
    <w:abstractNumId w:val="19"/>
  </w:num>
  <w:num w:numId="26" w16cid:durableId="186647860">
    <w:abstractNumId w:val="1"/>
  </w:num>
  <w:num w:numId="27" w16cid:durableId="1940483586">
    <w:abstractNumId w:val="14"/>
  </w:num>
  <w:num w:numId="28" w16cid:durableId="1143502162">
    <w:abstractNumId w:val="6"/>
  </w:num>
  <w:num w:numId="29" w16cid:durableId="1952858167">
    <w:abstractNumId w:val="4"/>
  </w:num>
  <w:num w:numId="30" w16cid:durableId="1418135837">
    <w:abstractNumId w:val="12"/>
  </w:num>
  <w:num w:numId="31" w16cid:durableId="1795635178">
    <w:abstractNumId w:val="13"/>
  </w:num>
  <w:num w:numId="32" w16cid:durableId="380254046">
    <w:abstractNumId w:val="9"/>
  </w:num>
  <w:num w:numId="33" w16cid:durableId="1386099158">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118"/>
    <w:rsid w:val="00002018"/>
    <w:rsid w:val="0003540C"/>
    <w:rsid w:val="000418DC"/>
    <w:rsid w:val="0004638C"/>
    <w:rsid w:val="00053DB2"/>
    <w:rsid w:val="00055E8D"/>
    <w:rsid w:val="00063554"/>
    <w:rsid w:val="000649C3"/>
    <w:rsid w:val="000852F0"/>
    <w:rsid w:val="00090397"/>
    <w:rsid w:val="000920A8"/>
    <w:rsid w:val="00092998"/>
    <w:rsid w:val="00093B9D"/>
    <w:rsid w:val="000B3E01"/>
    <w:rsid w:val="000B5D7D"/>
    <w:rsid w:val="000C0104"/>
    <w:rsid w:val="000C3B9E"/>
    <w:rsid w:val="000C58C1"/>
    <w:rsid w:val="000D071A"/>
    <w:rsid w:val="000D3DA1"/>
    <w:rsid w:val="000D4CA2"/>
    <w:rsid w:val="000D6A03"/>
    <w:rsid w:val="000E30C3"/>
    <w:rsid w:val="000E50C6"/>
    <w:rsid w:val="000E6C43"/>
    <w:rsid w:val="000E6EAF"/>
    <w:rsid w:val="000F204C"/>
    <w:rsid w:val="00100D09"/>
    <w:rsid w:val="00103BC8"/>
    <w:rsid w:val="00104BA5"/>
    <w:rsid w:val="00105F6F"/>
    <w:rsid w:val="0011292B"/>
    <w:rsid w:val="00114353"/>
    <w:rsid w:val="00127096"/>
    <w:rsid w:val="001303FF"/>
    <w:rsid w:val="001315A6"/>
    <w:rsid w:val="001345E0"/>
    <w:rsid w:val="00136043"/>
    <w:rsid w:val="00143F20"/>
    <w:rsid w:val="00152342"/>
    <w:rsid w:val="00156B02"/>
    <w:rsid w:val="00162B21"/>
    <w:rsid w:val="00174C59"/>
    <w:rsid w:val="00180E19"/>
    <w:rsid w:val="00185AF1"/>
    <w:rsid w:val="001863D5"/>
    <w:rsid w:val="00186D76"/>
    <w:rsid w:val="00187525"/>
    <w:rsid w:val="001A0DAF"/>
    <w:rsid w:val="001A2BD0"/>
    <w:rsid w:val="001C676A"/>
    <w:rsid w:val="001C727D"/>
    <w:rsid w:val="001D3A46"/>
    <w:rsid w:val="001E5961"/>
    <w:rsid w:val="001E761C"/>
    <w:rsid w:val="002005EC"/>
    <w:rsid w:val="0020162D"/>
    <w:rsid w:val="0020270D"/>
    <w:rsid w:val="002062DC"/>
    <w:rsid w:val="00207B19"/>
    <w:rsid w:val="00230AC4"/>
    <w:rsid w:val="00231094"/>
    <w:rsid w:val="00231DFC"/>
    <w:rsid w:val="00232005"/>
    <w:rsid w:val="0023240F"/>
    <w:rsid w:val="00242917"/>
    <w:rsid w:val="002432E0"/>
    <w:rsid w:val="0024522C"/>
    <w:rsid w:val="00247562"/>
    <w:rsid w:val="00247B41"/>
    <w:rsid w:val="00253A8A"/>
    <w:rsid w:val="00255CC1"/>
    <w:rsid w:val="00263470"/>
    <w:rsid w:val="00271838"/>
    <w:rsid w:val="00285219"/>
    <w:rsid w:val="00294A43"/>
    <w:rsid w:val="002B74FF"/>
    <w:rsid w:val="002C3E5B"/>
    <w:rsid w:val="002C5DA4"/>
    <w:rsid w:val="002D3B86"/>
    <w:rsid w:val="002D7A9C"/>
    <w:rsid w:val="002E0AFB"/>
    <w:rsid w:val="002E75CE"/>
    <w:rsid w:val="002E7C79"/>
    <w:rsid w:val="002F5D1F"/>
    <w:rsid w:val="003006F6"/>
    <w:rsid w:val="00301265"/>
    <w:rsid w:val="00301B15"/>
    <w:rsid w:val="00303CFA"/>
    <w:rsid w:val="003117DA"/>
    <w:rsid w:val="00321169"/>
    <w:rsid w:val="003216F1"/>
    <w:rsid w:val="00325EBD"/>
    <w:rsid w:val="00326AAF"/>
    <w:rsid w:val="003374B8"/>
    <w:rsid w:val="003376E4"/>
    <w:rsid w:val="003477B2"/>
    <w:rsid w:val="00352C87"/>
    <w:rsid w:val="00354F42"/>
    <w:rsid w:val="0036497C"/>
    <w:rsid w:val="00373427"/>
    <w:rsid w:val="00391575"/>
    <w:rsid w:val="003A113F"/>
    <w:rsid w:val="003A288E"/>
    <w:rsid w:val="003B3072"/>
    <w:rsid w:val="003B7DA7"/>
    <w:rsid w:val="003B7DBE"/>
    <w:rsid w:val="003C1F30"/>
    <w:rsid w:val="003C6599"/>
    <w:rsid w:val="003D0DFD"/>
    <w:rsid w:val="003D3DF1"/>
    <w:rsid w:val="003D6205"/>
    <w:rsid w:val="003E72FC"/>
    <w:rsid w:val="003E76E2"/>
    <w:rsid w:val="003F08CF"/>
    <w:rsid w:val="003F0BD2"/>
    <w:rsid w:val="00406F25"/>
    <w:rsid w:val="00415EB9"/>
    <w:rsid w:val="0042595F"/>
    <w:rsid w:val="0042688B"/>
    <w:rsid w:val="004307A6"/>
    <w:rsid w:val="00432686"/>
    <w:rsid w:val="00446A0C"/>
    <w:rsid w:val="004503A8"/>
    <w:rsid w:val="0045259F"/>
    <w:rsid w:val="004564F3"/>
    <w:rsid w:val="004577D0"/>
    <w:rsid w:val="004662DA"/>
    <w:rsid w:val="00467C3B"/>
    <w:rsid w:val="00473BCE"/>
    <w:rsid w:val="00482C31"/>
    <w:rsid w:val="00484F52"/>
    <w:rsid w:val="00495AD2"/>
    <w:rsid w:val="004973B9"/>
    <w:rsid w:val="004D2094"/>
    <w:rsid w:val="004D2693"/>
    <w:rsid w:val="00502099"/>
    <w:rsid w:val="00504993"/>
    <w:rsid w:val="00506842"/>
    <w:rsid w:val="00511EBC"/>
    <w:rsid w:val="00524420"/>
    <w:rsid w:val="0052573A"/>
    <w:rsid w:val="00541EC1"/>
    <w:rsid w:val="00544FA1"/>
    <w:rsid w:val="00554B72"/>
    <w:rsid w:val="00564403"/>
    <w:rsid w:val="0056550F"/>
    <w:rsid w:val="005676DD"/>
    <w:rsid w:val="00574428"/>
    <w:rsid w:val="005765B0"/>
    <w:rsid w:val="0058119A"/>
    <w:rsid w:val="005854BE"/>
    <w:rsid w:val="0059586C"/>
    <w:rsid w:val="005A4250"/>
    <w:rsid w:val="005A7A00"/>
    <w:rsid w:val="005A7C9B"/>
    <w:rsid w:val="005C1B22"/>
    <w:rsid w:val="005C4442"/>
    <w:rsid w:val="005C46FE"/>
    <w:rsid w:val="005C5900"/>
    <w:rsid w:val="005C6DED"/>
    <w:rsid w:val="005C78BF"/>
    <w:rsid w:val="005D7FE9"/>
    <w:rsid w:val="005E0276"/>
    <w:rsid w:val="005E745E"/>
    <w:rsid w:val="005F3990"/>
    <w:rsid w:val="006000F8"/>
    <w:rsid w:val="006018FB"/>
    <w:rsid w:val="00602B28"/>
    <w:rsid w:val="006037CC"/>
    <w:rsid w:val="0060447C"/>
    <w:rsid w:val="006174AD"/>
    <w:rsid w:val="00624ACE"/>
    <w:rsid w:val="00624D0E"/>
    <w:rsid w:val="00630542"/>
    <w:rsid w:val="00633A64"/>
    <w:rsid w:val="00634C62"/>
    <w:rsid w:val="00642E8E"/>
    <w:rsid w:val="00643946"/>
    <w:rsid w:val="00683089"/>
    <w:rsid w:val="00687996"/>
    <w:rsid w:val="00694F0F"/>
    <w:rsid w:val="006975D6"/>
    <w:rsid w:val="006A00D5"/>
    <w:rsid w:val="006A2CE5"/>
    <w:rsid w:val="006B69FA"/>
    <w:rsid w:val="006B7671"/>
    <w:rsid w:val="006C254F"/>
    <w:rsid w:val="006D6BB3"/>
    <w:rsid w:val="006E1090"/>
    <w:rsid w:val="006E20A5"/>
    <w:rsid w:val="006E277E"/>
    <w:rsid w:val="006E2B79"/>
    <w:rsid w:val="006E5351"/>
    <w:rsid w:val="006F4EAD"/>
    <w:rsid w:val="00700C1E"/>
    <w:rsid w:val="00701217"/>
    <w:rsid w:val="00705463"/>
    <w:rsid w:val="007061CF"/>
    <w:rsid w:val="00706C8C"/>
    <w:rsid w:val="007215B1"/>
    <w:rsid w:val="007317DB"/>
    <w:rsid w:val="007416AF"/>
    <w:rsid w:val="0074457F"/>
    <w:rsid w:val="00744C87"/>
    <w:rsid w:val="0074619B"/>
    <w:rsid w:val="00750732"/>
    <w:rsid w:val="007508CA"/>
    <w:rsid w:val="00773D89"/>
    <w:rsid w:val="007762E3"/>
    <w:rsid w:val="007871CB"/>
    <w:rsid w:val="007A014E"/>
    <w:rsid w:val="007A350D"/>
    <w:rsid w:val="007C34B4"/>
    <w:rsid w:val="007C4765"/>
    <w:rsid w:val="007D22D9"/>
    <w:rsid w:val="007D34AB"/>
    <w:rsid w:val="007D5DCB"/>
    <w:rsid w:val="007D6D26"/>
    <w:rsid w:val="007E7C3D"/>
    <w:rsid w:val="008033E9"/>
    <w:rsid w:val="008126DC"/>
    <w:rsid w:val="0081621D"/>
    <w:rsid w:val="00823D65"/>
    <w:rsid w:val="00823E93"/>
    <w:rsid w:val="00824EEF"/>
    <w:rsid w:val="00825FC3"/>
    <w:rsid w:val="00825FC4"/>
    <w:rsid w:val="008356FF"/>
    <w:rsid w:val="00857B4F"/>
    <w:rsid w:val="00864467"/>
    <w:rsid w:val="00864A47"/>
    <w:rsid w:val="00866140"/>
    <w:rsid w:val="0087252A"/>
    <w:rsid w:val="00873F0D"/>
    <w:rsid w:val="0088288E"/>
    <w:rsid w:val="00882A2C"/>
    <w:rsid w:val="008861C0"/>
    <w:rsid w:val="00890212"/>
    <w:rsid w:val="00891970"/>
    <w:rsid w:val="00893142"/>
    <w:rsid w:val="008A2617"/>
    <w:rsid w:val="008B3E53"/>
    <w:rsid w:val="008B4584"/>
    <w:rsid w:val="008B54F4"/>
    <w:rsid w:val="008C57E9"/>
    <w:rsid w:val="008C74A9"/>
    <w:rsid w:val="008D1722"/>
    <w:rsid w:val="008D2389"/>
    <w:rsid w:val="008E25BE"/>
    <w:rsid w:val="008E705F"/>
    <w:rsid w:val="008F0061"/>
    <w:rsid w:val="008F1D66"/>
    <w:rsid w:val="008F3C8D"/>
    <w:rsid w:val="00901FEF"/>
    <w:rsid w:val="009113EE"/>
    <w:rsid w:val="00920D99"/>
    <w:rsid w:val="00933F9D"/>
    <w:rsid w:val="009452DE"/>
    <w:rsid w:val="009456E7"/>
    <w:rsid w:val="009509F7"/>
    <w:rsid w:val="00960064"/>
    <w:rsid w:val="00966D01"/>
    <w:rsid w:val="00970737"/>
    <w:rsid w:val="009739E5"/>
    <w:rsid w:val="009778C7"/>
    <w:rsid w:val="00990AE2"/>
    <w:rsid w:val="00992E9D"/>
    <w:rsid w:val="009A1DBB"/>
    <w:rsid w:val="009A28F2"/>
    <w:rsid w:val="009B139E"/>
    <w:rsid w:val="009B3B08"/>
    <w:rsid w:val="009C785A"/>
    <w:rsid w:val="009E0F17"/>
    <w:rsid w:val="009E1F7F"/>
    <w:rsid w:val="009E3118"/>
    <w:rsid w:val="00A03B93"/>
    <w:rsid w:val="00A11DE3"/>
    <w:rsid w:val="00A120C8"/>
    <w:rsid w:val="00A14144"/>
    <w:rsid w:val="00A20A3A"/>
    <w:rsid w:val="00A26137"/>
    <w:rsid w:val="00A26CE2"/>
    <w:rsid w:val="00A324D6"/>
    <w:rsid w:val="00A33E6F"/>
    <w:rsid w:val="00A50E00"/>
    <w:rsid w:val="00A54524"/>
    <w:rsid w:val="00A657E8"/>
    <w:rsid w:val="00A67732"/>
    <w:rsid w:val="00A72DE1"/>
    <w:rsid w:val="00A9285C"/>
    <w:rsid w:val="00A94AAC"/>
    <w:rsid w:val="00AA279B"/>
    <w:rsid w:val="00AA75E0"/>
    <w:rsid w:val="00AB5D7D"/>
    <w:rsid w:val="00AC26DC"/>
    <w:rsid w:val="00AC369F"/>
    <w:rsid w:val="00AC439A"/>
    <w:rsid w:val="00AD4DA4"/>
    <w:rsid w:val="00AD4FDA"/>
    <w:rsid w:val="00AD545E"/>
    <w:rsid w:val="00AD749D"/>
    <w:rsid w:val="00AE1F5E"/>
    <w:rsid w:val="00AE34A5"/>
    <w:rsid w:val="00AF4949"/>
    <w:rsid w:val="00AF5AF6"/>
    <w:rsid w:val="00B0622F"/>
    <w:rsid w:val="00B1305B"/>
    <w:rsid w:val="00B2053E"/>
    <w:rsid w:val="00B351B9"/>
    <w:rsid w:val="00B456D9"/>
    <w:rsid w:val="00B46A88"/>
    <w:rsid w:val="00B52114"/>
    <w:rsid w:val="00B523D6"/>
    <w:rsid w:val="00B54A24"/>
    <w:rsid w:val="00B62E12"/>
    <w:rsid w:val="00B76C36"/>
    <w:rsid w:val="00B778AC"/>
    <w:rsid w:val="00B94AED"/>
    <w:rsid w:val="00BA7409"/>
    <w:rsid w:val="00BD1802"/>
    <w:rsid w:val="00BE4066"/>
    <w:rsid w:val="00BF5B53"/>
    <w:rsid w:val="00BF5BCC"/>
    <w:rsid w:val="00C014C1"/>
    <w:rsid w:val="00C06347"/>
    <w:rsid w:val="00C123AC"/>
    <w:rsid w:val="00C144F1"/>
    <w:rsid w:val="00C1497B"/>
    <w:rsid w:val="00C3657F"/>
    <w:rsid w:val="00C4259D"/>
    <w:rsid w:val="00C44E92"/>
    <w:rsid w:val="00C552EE"/>
    <w:rsid w:val="00C63F20"/>
    <w:rsid w:val="00C7066E"/>
    <w:rsid w:val="00C7457F"/>
    <w:rsid w:val="00C749E4"/>
    <w:rsid w:val="00C84C85"/>
    <w:rsid w:val="00C94899"/>
    <w:rsid w:val="00C9674A"/>
    <w:rsid w:val="00C97581"/>
    <w:rsid w:val="00CC7C91"/>
    <w:rsid w:val="00CE5E9D"/>
    <w:rsid w:val="00CE62A1"/>
    <w:rsid w:val="00D0045A"/>
    <w:rsid w:val="00D27A20"/>
    <w:rsid w:val="00D31CC0"/>
    <w:rsid w:val="00D365B0"/>
    <w:rsid w:val="00D5308F"/>
    <w:rsid w:val="00D54C61"/>
    <w:rsid w:val="00D56098"/>
    <w:rsid w:val="00D57197"/>
    <w:rsid w:val="00D71CAE"/>
    <w:rsid w:val="00D860D5"/>
    <w:rsid w:val="00D97AEB"/>
    <w:rsid w:val="00DA01DC"/>
    <w:rsid w:val="00DA43B7"/>
    <w:rsid w:val="00DA62B2"/>
    <w:rsid w:val="00DA6F09"/>
    <w:rsid w:val="00DB16FD"/>
    <w:rsid w:val="00DB5DCB"/>
    <w:rsid w:val="00DD040A"/>
    <w:rsid w:val="00DD332E"/>
    <w:rsid w:val="00DD4957"/>
    <w:rsid w:val="00DD55F6"/>
    <w:rsid w:val="00DF1601"/>
    <w:rsid w:val="00DF1D94"/>
    <w:rsid w:val="00DF4639"/>
    <w:rsid w:val="00E0191E"/>
    <w:rsid w:val="00E06A8E"/>
    <w:rsid w:val="00E116E6"/>
    <w:rsid w:val="00E15A46"/>
    <w:rsid w:val="00E17DD3"/>
    <w:rsid w:val="00E369FD"/>
    <w:rsid w:val="00E45941"/>
    <w:rsid w:val="00E52122"/>
    <w:rsid w:val="00E53CEA"/>
    <w:rsid w:val="00E5567A"/>
    <w:rsid w:val="00E61206"/>
    <w:rsid w:val="00E7697B"/>
    <w:rsid w:val="00E77A5D"/>
    <w:rsid w:val="00E81817"/>
    <w:rsid w:val="00E9411F"/>
    <w:rsid w:val="00E97C84"/>
    <w:rsid w:val="00EA150C"/>
    <w:rsid w:val="00EA33EF"/>
    <w:rsid w:val="00EB60CE"/>
    <w:rsid w:val="00EC0C91"/>
    <w:rsid w:val="00EC4A39"/>
    <w:rsid w:val="00EC5303"/>
    <w:rsid w:val="00ED5561"/>
    <w:rsid w:val="00ED5E79"/>
    <w:rsid w:val="00EE7D4D"/>
    <w:rsid w:val="00EF3659"/>
    <w:rsid w:val="00F000E6"/>
    <w:rsid w:val="00F023A0"/>
    <w:rsid w:val="00F124B7"/>
    <w:rsid w:val="00F15FD8"/>
    <w:rsid w:val="00F15FD9"/>
    <w:rsid w:val="00F247C0"/>
    <w:rsid w:val="00F35913"/>
    <w:rsid w:val="00F40BAA"/>
    <w:rsid w:val="00F506D7"/>
    <w:rsid w:val="00F55B3A"/>
    <w:rsid w:val="00F571DE"/>
    <w:rsid w:val="00F7676E"/>
    <w:rsid w:val="00F86E0B"/>
    <w:rsid w:val="00F97056"/>
    <w:rsid w:val="00FB0241"/>
    <w:rsid w:val="00FB042D"/>
    <w:rsid w:val="00FB21D8"/>
    <w:rsid w:val="00FB4F6C"/>
    <w:rsid w:val="00FC014C"/>
    <w:rsid w:val="00FC50AF"/>
    <w:rsid w:val="00FC62CB"/>
    <w:rsid w:val="00FD402C"/>
    <w:rsid w:val="00FD6961"/>
    <w:rsid w:val="00FE66FB"/>
    <w:rsid w:val="00FE671A"/>
    <w:rsid w:val="00FF294A"/>
    <w:rsid w:val="00FF4C8B"/>
    <w:rsid w:val="4FD5D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51235D"/>
  <w14:defaultImageDpi w14:val="330"/>
  <w15:chartTrackingRefBased/>
  <w15:docId w15:val="{13E4C40B-7872-4251-8589-BCE7C8803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kern w:val="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118"/>
    <w:pPr>
      <w:suppressAutoHyphens/>
      <w:autoSpaceDN w:val="0"/>
      <w:spacing w:before="240" w:after="240" w:line="312" w:lineRule="auto"/>
    </w:pPr>
    <w:rPr>
      <w:rFonts w:ascii="Elza" w:eastAsia="Elza" w:hAnsi="Elza"/>
      <w:kern w:val="0"/>
      <w:sz w:val="24"/>
      <w:szCs w:val="22"/>
      <w14:ligatures w14:val="none"/>
    </w:rPr>
  </w:style>
  <w:style w:type="paragraph" w:styleId="Heading1">
    <w:name w:val="heading 1"/>
    <w:basedOn w:val="Normal"/>
    <w:next w:val="Normal"/>
    <w:link w:val="Heading1Char"/>
    <w:qFormat/>
    <w:rsid w:val="00634C62"/>
    <w:pPr>
      <w:keepNext/>
      <w:keepLines/>
      <w:pageBreakBefore/>
      <w:spacing w:after="360"/>
      <w:outlineLvl w:val="0"/>
    </w:pPr>
    <w:rPr>
      <w:rFonts w:asciiTheme="majorHAnsi" w:eastAsiaTheme="majorEastAsia" w:hAnsiTheme="majorHAnsi" w:cstheme="majorBidi"/>
      <w:b/>
      <w:bCs/>
      <w:color w:val="0000A0" w:themeColor="text1"/>
      <w:sz w:val="52"/>
      <w:szCs w:val="28"/>
    </w:rPr>
  </w:style>
  <w:style w:type="paragraph" w:styleId="Heading2">
    <w:name w:val="heading 2"/>
    <w:basedOn w:val="Normal"/>
    <w:next w:val="Normal"/>
    <w:link w:val="Heading2Char"/>
    <w:qFormat/>
    <w:rsid w:val="005C6DED"/>
    <w:pPr>
      <w:keepNext/>
      <w:keepLines/>
      <w:pBdr>
        <w:top w:val="single" w:sz="6" w:space="6" w:color="0000A0" w:themeColor="text1"/>
      </w:pBdr>
      <w:spacing w:before="480"/>
      <w:outlineLvl w:val="1"/>
    </w:pPr>
    <w:rPr>
      <w:rFonts w:asciiTheme="majorHAnsi" w:eastAsiaTheme="majorEastAsia" w:hAnsiTheme="majorHAnsi" w:cs="Arial"/>
      <w:b/>
      <w:bCs/>
      <w:color w:val="0000A0" w:themeColor="text1"/>
      <w:sz w:val="40"/>
      <w:szCs w:val="26"/>
    </w:rPr>
  </w:style>
  <w:style w:type="paragraph" w:styleId="Heading3">
    <w:name w:val="heading 3"/>
    <w:basedOn w:val="Normal"/>
    <w:next w:val="Normal"/>
    <w:link w:val="Heading3Char"/>
    <w:qFormat/>
    <w:rsid w:val="008A2617"/>
    <w:pPr>
      <w:keepNext/>
      <w:keepLines/>
      <w:spacing w:before="360"/>
      <w:outlineLvl w:val="2"/>
    </w:pPr>
    <w:rPr>
      <w:rFonts w:asciiTheme="majorHAnsi" w:eastAsiaTheme="majorEastAsia" w:hAnsiTheme="majorHAnsi" w:cstheme="majorBidi"/>
      <w:b/>
      <w:bCs/>
      <w:color w:val="0000A0" w:themeColor="text1"/>
      <w:sz w:val="32"/>
    </w:rPr>
  </w:style>
  <w:style w:type="paragraph" w:styleId="Heading4">
    <w:name w:val="heading 4"/>
    <w:basedOn w:val="Normal"/>
    <w:next w:val="Normal"/>
    <w:link w:val="Heading4Char"/>
    <w:qFormat/>
    <w:rsid w:val="008A2617"/>
    <w:pPr>
      <w:keepNext/>
      <w:keepLines/>
      <w:spacing w:before="360"/>
      <w:outlineLvl w:val="3"/>
    </w:pPr>
    <w:rPr>
      <w:rFonts w:asciiTheme="majorHAnsi" w:eastAsiaTheme="majorEastAsia" w:hAnsiTheme="majorHAnsi" w:cstheme="majorBidi"/>
      <w:b/>
      <w:bCs/>
      <w:iCs/>
      <w:color w:val="000000"/>
      <w:sz w:val="32"/>
    </w:rPr>
  </w:style>
  <w:style w:type="paragraph" w:styleId="Heading5">
    <w:name w:val="heading 5"/>
    <w:basedOn w:val="Normal"/>
    <w:next w:val="Normal"/>
    <w:link w:val="Heading5Char"/>
    <w:qFormat/>
    <w:rsid w:val="008A2617"/>
    <w:pPr>
      <w:keepNext/>
      <w:keepLines/>
      <w:spacing w:before="360"/>
      <w:outlineLvl w:val="4"/>
    </w:pPr>
    <w:rPr>
      <w:rFonts w:asciiTheme="majorHAnsi" w:eastAsiaTheme="majorEastAsia" w:hAnsiTheme="majorHAnsi" w:cstheme="majorBidi"/>
      <w:b/>
      <w:color w:val="000000"/>
      <w:sz w:val="28"/>
    </w:rPr>
  </w:style>
  <w:style w:type="paragraph" w:styleId="Heading6">
    <w:name w:val="heading 6"/>
    <w:basedOn w:val="Normal"/>
    <w:next w:val="Normal"/>
    <w:link w:val="Heading6Char"/>
    <w:qFormat/>
    <w:rsid w:val="008A2617"/>
    <w:pPr>
      <w:keepNext/>
      <w:keepLines/>
      <w:spacing w:before="360"/>
      <w:outlineLvl w:val="5"/>
    </w:pPr>
    <w:rPr>
      <w:rFonts w:asciiTheme="majorHAnsi" w:eastAsiaTheme="majorEastAsia" w:hAnsiTheme="majorHAnsi" w:cstheme="majorBidi"/>
      <w:b/>
      <w:color w:val="000000"/>
      <w:sz w:val="26"/>
    </w:rPr>
  </w:style>
  <w:style w:type="paragraph" w:styleId="Heading7">
    <w:name w:val="heading 7"/>
    <w:basedOn w:val="Normal"/>
    <w:next w:val="Normal"/>
    <w:link w:val="Heading7Char"/>
    <w:rsid w:val="00F97056"/>
    <w:pPr>
      <w:keepNext/>
      <w:keepLines/>
      <w:spacing w:before="360" w:after="0"/>
      <w:outlineLvl w:val="6"/>
    </w:pPr>
    <w:rPr>
      <w:rFonts w:asciiTheme="majorHAnsi" w:eastAsiaTheme="majorEastAsia" w:hAnsiTheme="majorHAnsi" w:cstheme="majorBidi"/>
      <w:iCs/>
      <w:color w:val="0000A0" w:themeColor="text1"/>
      <w:sz w:val="26"/>
    </w:rPr>
  </w:style>
  <w:style w:type="paragraph" w:styleId="Heading8">
    <w:name w:val="heading 8"/>
    <w:basedOn w:val="Normal"/>
    <w:next w:val="Normal"/>
    <w:link w:val="Heading8Char"/>
    <w:qFormat/>
    <w:rsid w:val="00263470"/>
    <w:pPr>
      <w:keepNext/>
      <w:keepLines/>
      <w:spacing w:before="360" w:after="0"/>
      <w:outlineLvl w:val="7"/>
    </w:pPr>
    <w:rPr>
      <w:rFonts w:asciiTheme="majorHAnsi" w:eastAsiaTheme="majorEastAsia" w:hAnsiTheme="majorHAnsi" w:cstheme="majorBidi"/>
      <w:color w:val="0000A0" w:themeColor="text1"/>
      <w:szCs w:val="21"/>
    </w:rPr>
  </w:style>
  <w:style w:type="paragraph" w:styleId="Heading9">
    <w:name w:val="heading 9"/>
    <w:basedOn w:val="Normal"/>
    <w:next w:val="Normal"/>
    <w:link w:val="Heading9Char"/>
    <w:uiPriority w:val="9"/>
    <w:semiHidden/>
    <w:unhideWhenUsed/>
    <w:qFormat/>
    <w:rsid w:val="002E75CE"/>
    <w:pPr>
      <w:keepNext/>
      <w:keepLines/>
      <w:spacing w:before="40" w:after="0"/>
      <w:outlineLvl w:val="8"/>
    </w:pPr>
    <w:rPr>
      <w:rFonts w:asciiTheme="majorHAnsi" w:eastAsiaTheme="majorEastAsia" w:hAnsiTheme="majorHAnsi" w:cstheme="majorBidi"/>
      <w:i/>
      <w:iCs/>
      <w:color w:val="0000A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keH1">
    <w:name w:val="Fake H1"/>
    <w:next w:val="Normal"/>
    <w:uiPriority w:val="1"/>
    <w:qFormat/>
    <w:rsid w:val="00DB16FD"/>
    <w:pPr>
      <w:pageBreakBefore/>
      <w:spacing w:before="240" w:after="240" w:line="360" w:lineRule="auto"/>
    </w:pPr>
    <w:rPr>
      <w:rFonts w:asciiTheme="majorHAnsi" w:eastAsiaTheme="majorEastAsia" w:hAnsiTheme="majorHAnsi" w:cstheme="majorBidi"/>
      <w:b/>
      <w:color w:val="0000A0" w:themeColor="text1"/>
      <w:kern w:val="0"/>
      <w:sz w:val="48"/>
      <w:szCs w:val="28"/>
      <w14:ligatures w14:val="none"/>
    </w:rPr>
  </w:style>
  <w:style w:type="paragraph" w:customStyle="1" w:styleId="FakeH2">
    <w:name w:val="Fake H2"/>
    <w:next w:val="Normal"/>
    <w:uiPriority w:val="1"/>
    <w:qFormat/>
    <w:rsid w:val="005C6DED"/>
    <w:pPr>
      <w:pBdr>
        <w:top w:val="single" w:sz="6" w:space="6" w:color="0000A0" w:themeColor="text1"/>
      </w:pBdr>
      <w:spacing w:before="480" w:after="120" w:line="360" w:lineRule="auto"/>
    </w:pPr>
    <w:rPr>
      <w:rFonts w:asciiTheme="majorHAnsi" w:eastAsiaTheme="majorEastAsia" w:hAnsiTheme="majorHAnsi" w:cs="Arial"/>
      <w:b/>
      <w:bCs/>
      <w:color w:val="0000A0" w:themeColor="text1"/>
      <w:kern w:val="0"/>
      <w:sz w:val="40"/>
      <w:szCs w:val="26"/>
      <w14:ligatures w14:val="none"/>
    </w:rPr>
  </w:style>
  <w:style w:type="paragraph" w:customStyle="1" w:styleId="FakeH3">
    <w:name w:val="Fake H3"/>
    <w:next w:val="Normal"/>
    <w:uiPriority w:val="1"/>
    <w:qFormat/>
    <w:rsid w:val="00DB16FD"/>
    <w:pPr>
      <w:keepNext/>
      <w:spacing w:before="360" w:after="160"/>
    </w:pPr>
    <w:rPr>
      <w:rFonts w:asciiTheme="majorHAnsi" w:eastAsiaTheme="majorEastAsia" w:hAnsiTheme="majorHAnsi" w:cstheme="majorBidi"/>
      <w:b/>
      <w:bCs/>
      <w:color w:val="0000A0" w:themeColor="text1"/>
      <w:kern w:val="0"/>
      <w:sz w:val="32"/>
      <w:szCs w:val="22"/>
      <w14:ligatures w14:val="none"/>
    </w:rPr>
  </w:style>
  <w:style w:type="paragraph" w:customStyle="1" w:styleId="FakeH4">
    <w:name w:val="Fake H4"/>
    <w:next w:val="Normal"/>
    <w:uiPriority w:val="1"/>
    <w:qFormat/>
    <w:rsid w:val="00DB16FD"/>
    <w:pPr>
      <w:keepNext/>
      <w:spacing w:before="360" w:after="160"/>
    </w:pPr>
    <w:rPr>
      <w:rFonts w:asciiTheme="majorHAnsi" w:eastAsiaTheme="majorEastAsia" w:hAnsiTheme="majorHAnsi" w:cstheme="majorBidi"/>
      <w:b/>
      <w:bCs/>
      <w:iCs/>
      <w:color w:val="000000"/>
      <w:kern w:val="0"/>
      <w:sz w:val="32"/>
      <w:szCs w:val="22"/>
      <w14:ligatures w14:val="none"/>
    </w:rPr>
  </w:style>
  <w:style w:type="paragraph" w:styleId="Subtitle">
    <w:name w:val="Subtitle"/>
    <w:next w:val="WPcoverauthor"/>
    <w:link w:val="SubtitleChar"/>
    <w:uiPriority w:val="11"/>
    <w:qFormat/>
    <w:rsid w:val="00E5567A"/>
    <w:pPr>
      <w:numPr>
        <w:ilvl w:val="1"/>
      </w:numPr>
      <w:ind w:right="3639"/>
    </w:pPr>
    <w:rPr>
      <w:rFonts w:asciiTheme="majorHAnsi" w:eastAsiaTheme="majorEastAsia" w:hAnsiTheme="majorHAnsi" w:cstheme="majorBidi"/>
      <w:b/>
      <w:iCs/>
      <w:color w:val="FFFFFF" w:themeColor="background1"/>
      <w:kern w:val="0"/>
      <w:sz w:val="28"/>
      <w:szCs w:val="24"/>
      <w14:ligatures w14:val="none"/>
    </w:rPr>
  </w:style>
  <w:style w:type="character" w:customStyle="1" w:styleId="SubtitleChar">
    <w:name w:val="Subtitle Char"/>
    <w:basedOn w:val="DefaultParagraphFont"/>
    <w:link w:val="Subtitle"/>
    <w:uiPriority w:val="11"/>
    <w:rsid w:val="00E5567A"/>
    <w:rPr>
      <w:rFonts w:asciiTheme="majorHAnsi" w:eastAsiaTheme="majorEastAsia" w:hAnsiTheme="majorHAnsi" w:cstheme="majorBidi"/>
      <w:b/>
      <w:iCs/>
      <w:color w:val="FFFFFF" w:themeColor="background1"/>
      <w:kern w:val="0"/>
      <w:sz w:val="28"/>
      <w:szCs w:val="24"/>
      <w14:ligatures w14:val="none"/>
    </w:rPr>
  </w:style>
  <w:style w:type="table" w:styleId="TableGrid">
    <w:name w:val="Table Grid"/>
    <w:basedOn w:val="TableNormal"/>
    <w:uiPriority w:val="39"/>
    <w:rsid w:val="00602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autoRedefine/>
    <w:uiPriority w:val="39"/>
    <w:unhideWhenUsed/>
    <w:rsid w:val="00EC0C91"/>
    <w:pPr>
      <w:keepNext/>
      <w:pBdr>
        <w:top w:val="single" w:sz="4" w:space="3" w:color="0000A0" w:themeColor="text1"/>
        <w:bottom w:val="single" w:sz="4" w:space="3" w:color="0000A0" w:themeColor="text1"/>
      </w:pBdr>
      <w:tabs>
        <w:tab w:val="right" w:pos="8907"/>
      </w:tabs>
      <w:spacing w:after="120"/>
      <w:ind w:right="119"/>
    </w:pPr>
    <w:rPr>
      <w:rFonts w:asciiTheme="minorHAnsi" w:hAnsiTheme="minorHAnsi" w:cstheme="minorBidi"/>
      <w:b/>
      <w:color w:val="0000A0" w:themeColor="text1"/>
      <w:kern w:val="0"/>
      <w:sz w:val="22"/>
      <w:szCs w:val="22"/>
      <w14:ligatures w14:val="none"/>
    </w:rPr>
  </w:style>
  <w:style w:type="paragraph" w:styleId="TOC2">
    <w:name w:val="toc 2"/>
    <w:next w:val="Normal"/>
    <w:autoRedefine/>
    <w:uiPriority w:val="39"/>
    <w:unhideWhenUsed/>
    <w:rsid w:val="00EC0C91"/>
    <w:pPr>
      <w:tabs>
        <w:tab w:val="right" w:pos="8907"/>
      </w:tabs>
      <w:spacing w:after="100"/>
      <w:ind w:right="119"/>
    </w:pPr>
    <w:rPr>
      <w:rFonts w:asciiTheme="minorHAnsi" w:hAnsiTheme="minorHAnsi" w:cstheme="minorBidi"/>
      <w:kern w:val="0"/>
      <w:szCs w:val="22"/>
      <w14:ligatures w14:val="none"/>
    </w:rPr>
  </w:style>
  <w:style w:type="paragraph" w:styleId="TOC3">
    <w:name w:val="toc 3"/>
    <w:next w:val="Normal"/>
    <w:autoRedefine/>
    <w:uiPriority w:val="39"/>
    <w:unhideWhenUsed/>
    <w:rsid w:val="00EC0C91"/>
    <w:pPr>
      <w:tabs>
        <w:tab w:val="right" w:pos="8931"/>
      </w:tabs>
      <w:spacing w:after="100"/>
      <w:ind w:left="142"/>
    </w:pPr>
    <w:rPr>
      <w:rFonts w:asciiTheme="minorHAnsi" w:hAnsiTheme="minorHAnsi" w:cstheme="minorBidi"/>
      <w:kern w:val="0"/>
      <w:szCs w:val="22"/>
      <w14:ligatures w14:val="none"/>
    </w:rPr>
  </w:style>
  <w:style w:type="paragraph" w:styleId="TOC4">
    <w:name w:val="toc 4"/>
    <w:next w:val="Normal"/>
    <w:autoRedefine/>
    <w:uiPriority w:val="39"/>
    <w:unhideWhenUsed/>
    <w:rsid w:val="00ED5561"/>
    <w:pPr>
      <w:spacing w:after="100"/>
      <w:ind w:left="660"/>
    </w:pPr>
    <w:rPr>
      <w:rFonts w:asciiTheme="minorHAnsi" w:hAnsiTheme="minorHAnsi" w:cstheme="minorBidi"/>
      <w:kern w:val="0"/>
      <w:szCs w:val="22"/>
      <w14:ligatures w14:val="none"/>
    </w:rPr>
  </w:style>
  <w:style w:type="paragraph" w:styleId="TOC5">
    <w:name w:val="toc 5"/>
    <w:next w:val="Normal"/>
    <w:autoRedefine/>
    <w:uiPriority w:val="39"/>
    <w:unhideWhenUsed/>
    <w:rsid w:val="00ED5561"/>
    <w:pPr>
      <w:spacing w:after="100"/>
      <w:ind w:left="880"/>
    </w:pPr>
    <w:rPr>
      <w:rFonts w:asciiTheme="minorHAnsi" w:hAnsiTheme="minorHAnsi" w:cstheme="minorBidi"/>
      <w:kern w:val="0"/>
      <w:szCs w:val="22"/>
      <w14:ligatures w14:val="none"/>
    </w:rPr>
  </w:style>
  <w:style w:type="paragraph" w:styleId="TOC6">
    <w:name w:val="toc 6"/>
    <w:next w:val="Normal"/>
    <w:autoRedefine/>
    <w:uiPriority w:val="39"/>
    <w:unhideWhenUsed/>
    <w:rsid w:val="00ED5561"/>
    <w:pPr>
      <w:spacing w:after="100"/>
      <w:ind w:left="1100"/>
    </w:pPr>
    <w:rPr>
      <w:rFonts w:asciiTheme="minorHAnsi" w:hAnsiTheme="minorHAnsi" w:cstheme="minorBidi"/>
      <w:kern w:val="0"/>
      <w:szCs w:val="22"/>
      <w14:ligatures w14:val="none"/>
    </w:rPr>
  </w:style>
  <w:style w:type="paragraph" w:styleId="TOC7">
    <w:name w:val="toc 7"/>
    <w:next w:val="Normal"/>
    <w:autoRedefine/>
    <w:uiPriority w:val="39"/>
    <w:unhideWhenUsed/>
    <w:rsid w:val="00ED5561"/>
    <w:pPr>
      <w:spacing w:after="100"/>
      <w:ind w:left="1320"/>
    </w:pPr>
    <w:rPr>
      <w:rFonts w:asciiTheme="minorHAnsi" w:hAnsiTheme="minorHAnsi" w:cstheme="minorBidi"/>
      <w:kern w:val="0"/>
      <w:szCs w:val="22"/>
      <w14:ligatures w14:val="none"/>
    </w:rPr>
  </w:style>
  <w:style w:type="paragraph" w:styleId="TOC8">
    <w:name w:val="toc 8"/>
    <w:next w:val="Normal"/>
    <w:autoRedefine/>
    <w:uiPriority w:val="39"/>
    <w:unhideWhenUsed/>
    <w:rsid w:val="00ED5561"/>
    <w:pPr>
      <w:spacing w:after="100"/>
      <w:ind w:left="1540"/>
    </w:pPr>
    <w:rPr>
      <w:rFonts w:asciiTheme="minorHAnsi" w:hAnsiTheme="minorHAnsi" w:cstheme="minorBidi"/>
      <w:kern w:val="0"/>
      <w:szCs w:val="22"/>
      <w14:ligatures w14:val="none"/>
    </w:rPr>
  </w:style>
  <w:style w:type="paragraph" w:customStyle="1" w:styleId="WPTOCheading">
    <w:name w:val="WP TOC heading"/>
    <w:uiPriority w:val="1"/>
    <w:qFormat/>
    <w:rsid w:val="008A2617"/>
    <w:pPr>
      <w:pageBreakBefore/>
      <w:spacing w:after="480"/>
    </w:pPr>
    <w:rPr>
      <w:rFonts w:asciiTheme="majorHAnsi" w:eastAsiaTheme="majorEastAsia" w:hAnsiTheme="majorHAnsi" w:cstheme="majorBidi"/>
      <w:b/>
      <w:color w:val="0000A0" w:themeColor="text1"/>
      <w:kern w:val="0"/>
      <w:sz w:val="48"/>
      <w:szCs w:val="28"/>
      <w14:ligatures w14:val="none"/>
    </w:rPr>
  </w:style>
  <w:style w:type="paragraph" w:customStyle="1" w:styleId="WPtabletextcentred">
    <w:name w:val="WP table text centred"/>
    <w:basedOn w:val="Normal"/>
    <w:uiPriority w:val="1"/>
    <w:qFormat/>
    <w:rsid w:val="000E30C3"/>
    <w:pPr>
      <w:spacing w:before="120" w:after="120" w:line="240" w:lineRule="auto"/>
      <w:jc w:val="center"/>
    </w:pPr>
  </w:style>
  <w:style w:type="paragraph" w:customStyle="1" w:styleId="WPtabletextleft">
    <w:name w:val="WP table text left"/>
    <w:basedOn w:val="Normal"/>
    <w:uiPriority w:val="1"/>
    <w:qFormat/>
    <w:rsid w:val="000E30C3"/>
    <w:pPr>
      <w:spacing w:line="240" w:lineRule="auto"/>
    </w:pPr>
  </w:style>
  <w:style w:type="paragraph" w:customStyle="1" w:styleId="WPtabletext">
    <w:name w:val="WP table text"/>
    <w:uiPriority w:val="1"/>
    <w:qFormat/>
    <w:rsid w:val="000E30C3"/>
    <w:pPr>
      <w:spacing w:before="120" w:after="120"/>
    </w:pPr>
    <w:rPr>
      <w:rFonts w:asciiTheme="minorHAnsi" w:hAnsiTheme="minorHAnsi" w:cstheme="minorBidi"/>
      <w:kern w:val="0"/>
      <w:sz w:val="24"/>
      <w:szCs w:val="22"/>
      <w14:ligatures w14:val="none"/>
    </w:rPr>
  </w:style>
  <w:style w:type="paragraph" w:customStyle="1" w:styleId="WPtableheadingcentred">
    <w:name w:val="WP table heading centred"/>
    <w:next w:val="WPtabletextcentred"/>
    <w:uiPriority w:val="1"/>
    <w:qFormat/>
    <w:rsid w:val="000E30C3"/>
    <w:pPr>
      <w:spacing w:before="120" w:after="120"/>
      <w:jc w:val="center"/>
    </w:pPr>
    <w:rPr>
      <w:rFonts w:asciiTheme="minorHAnsi" w:hAnsiTheme="minorHAnsi" w:cstheme="minorBidi"/>
      <w:b/>
      <w:color w:val="0000A0" w:themeColor="text1"/>
      <w:kern w:val="0"/>
      <w:sz w:val="24"/>
      <w:szCs w:val="22"/>
      <w14:ligatures w14:val="none"/>
    </w:rPr>
  </w:style>
  <w:style w:type="paragraph" w:customStyle="1" w:styleId="WPtableheadingleft">
    <w:name w:val="WP table heading left"/>
    <w:next w:val="WPtabletextleft"/>
    <w:uiPriority w:val="1"/>
    <w:qFormat/>
    <w:rsid w:val="000E30C3"/>
    <w:pPr>
      <w:spacing w:before="120" w:after="120"/>
    </w:pPr>
    <w:rPr>
      <w:rFonts w:asciiTheme="minorHAnsi" w:hAnsiTheme="minorHAnsi" w:cstheme="minorBidi"/>
      <w:b/>
      <w:color w:val="0000A0" w:themeColor="text1"/>
      <w:kern w:val="0"/>
      <w:sz w:val="24"/>
      <w:szCs w:val="22"/>
      <w14:ligatures w14:val="none"/>
    </w:rPr>
  </w:style>
  <w:style w:type="paragraph" w:customStyle="1" w:styleId="Tableheaderwhite">
    <w:name w:val="Table header white"/>
    <w:basedOn w:val="WPtabletext"/>
    <w:uiPriority w:val="1"/>
    <w:qFormat/>
    <w:rsid w:val="000E30C3"/>
    <w:pPr>
      <w:shd w:val="clear" w:color="auto" w:fill="0000A0" w:themeFill="text1"/>
    </w:pPr>
    <w:rPr>
      <w:b/>
      <w:color w:val="FFFFFF" w:themeColor="background1"/>
    </w:rPr>
  </w:style>
  <w:style w:type="paragraph" w:customStyle="1" w:styleId="WPtablebullet">
    <w:name w:val="WP table bullet"/>
    <w:basedOn w:val="WPtabletext"/>
    <w:qFormat/>
    <w:rsid w:val="00303CFA"/>
    <w:pPr>
      <w:numPr>
        <w:numId w:val="11"/>
      </w:numPr>
      <w:ind w:left="176" w:hanging="176"/>
    </w:pPr>
  </w:style>
  <w:style w:type="paragraph" w:customStyle="1" w:styleId="WPtablefootnote">
    <w:name w:val="WP table footnote"/>
    <w:basedOn w:val="WPtabletext"/>
    <w:uiPriority w:val="1"/>
    <w:qFormat/>
    <w:rsid w:val="000E30C3"/>
    <w:rPr>
      <w:sz w:val="18"/>
    </w:rPr>
  </w:style>
  <w:style w:type="character" w:customStyle="1" w:styleId="Heading9Char">
    <w:name w:val="Heading 9 Char"/>
    <w:basedOn w:val="DefaultParagraphFont"/>
    <w:link w:val="Heading9"/>
    <w:uiPriority w:val="9"/>
    <w:semiHidden/>
    <w:rsid w:val="002E75CE"/>
    <w:rPr>
      <w:rFonts w:asciiTheme="majorHAnsi" w:eastAsiaTheme="majorEastAsia" w:hAnsiTheme="majorHAnsi" w:cstheme="majorBidi"/>
      <w:i/>
      <w:iCs/>
      <w:color w:val="0000A0" w:themeColor="text1"/>
      <w:kern w:val="0"/>
      <w:szCs w:val="21"/>
      <w14:ligatures w14:val="none"/>
    </w:rPr>
  </w:style>
  <w:style w:type="character" w:styleId="SubtleEmphasis">
    <w:name w:val="Subtle Emphasis"/>
    <w:basedOn w:val="DefaultParagraphFont"/>
    <w:uiPriority w:val="19"/>
    <w:qFormat/>
    <w:rsid w:val="00B94AED"/>
    <w:rPr>
      <w:i/>
      <w:iCs/>
      <w:color w:val="0000A0" w:themeColor="text1"/>
    </w:rPr>
  </w:style>
  <w:style w:type="paragraph" w:customStyle="1" w:styleId="WPcoverauthor">
    <w:name w:val="WP cover author"/>
    <w:next w:val="WPauthorrole"/>
    <w:uiPriority w:val="2"/>
    <w:qFormat/>
    <w:rsid w:val="00ED5561"/>
    <w:pPr>
      <w:spacing w:before="1920"/>
    </w:pPr>
    <w:rPr>
      <w:rFonts w:asciiTheme="majorHAnsi" w:hAnsiTheme="majorHAnsi" w:cstheme="minorBidi"/>
      <w:b/>
      <w:color w:val="FFFFFF" w:themeColor="background1"/>
      <w:kern w:val="0"/>
      <w:sz w:val="24"/>
      <w:szCs w:val="22"/>
      <w14:ligatures w14:val="none"/>
    </w:rPr>
  </w:style>
  <w:style w:type="paragraph" w:customStyle="1" w:styleId="WPcoverdate">
    <w:name w:val="WP cover date"/>
    <w:next w:val="WPaboutthisdocument"/>
    <w:uiPriority w:val="2"/>
    <w:qFormat/>
    <w:rsid w:val="00B94AED"/>
    <w:rPr>
      <w:rFonts w:asciiTheme="majorHAnsi" w:hAnsiTheme="majorHAnsi" w:cstheme="minorBidi"/>
      <w:color w:val="FFFFFF" w:themeColor="background1"/>
      <w:kern w:val="0"/>
      <w:szCs w:val="22"/>
      <w14:ligatures w14:val="none"/>
    </w:rPr>
  </w:style>
  <w:style w:type="paragraph" w:customStyle="1" w:styleId="WPauthorrole">
    <w:name w:val="WP author role"/>
    <w:next w:val="WPcoverdate"/>
    <w:uiPriority w:val="2"/>
    <w:qFormat/>
    <w:rsid w:val="005C6DED"/>
    <w:pPr>
      <w:spacing w:after="480"/>
      <w:ind w:right="6758"/>
    </w:pPr>
    <w:rPr>
      <w:rFonts w:asciiTheme="majorHAnsi" w:eastAsiaTheme="majorEastAsia" w:hAnsiTheme="majorHAnsi" w:cstheme="majorBidi"/>
      <w:color w:val="FFFFFF" w:themeColor="background1"/>
      <w:kern w:val="0"/>
      <w:szCs w:val="28"/>
      <w14:ligatures w14:val="none"/>
    </w:rPr>
  </w:style>
  <w:style w:type="paragraph" w:customStyle="1" w:styleId="WPintroparagraph">
    <w:name w:val="WP intro paragraph"/>
    <w:next w:val="Normal"/>
    <w:qFormat/>
    <w:rsid w:val="00303CFA"/>
    <w:pPr>
      <w:spacing w:before="240" w:after="240" w:line="360" w:lineRule="auto"/>
    </w:pPr>
    <w:rPr>
      <w:rFonts w:ascii="Elza" w:eastAsiaTheme="majorEastAsia" w:hAnsi="Elza" w:cs="Arial"/>
      <w:bCs/>
      <w:color w:val="0000A0" w:themeColor="text1"/>
      <w:kern w:val="0"/>
      <w:sz w:val="28"/>
      <w:szCs w:val="26"/>
      <w14:ligatures w14:val="none"/>
    </w:rPr>
  </w:style>
  <w:style w:type="paragraph" w:customStyle="1" w:styleId="WPbackcoverparagraph">
    <w:name w:val="WP back cover paragraph"/>
    <w:basedOn w:val="Normal"/>
    <w:uiPriority w:val="2"/>
    <w:qFormat/>
    <w:rsid w:val="000E30C3"/>
    <w:pPr>
      <w:spacing w:line="288" w:lineRule="auto"/>
      <w:ind w:right="3357"/>
    </w:pPr>
    <w:rPr>
      <w:color w:val="FFFFFF" w:themeColor="background1"/>
      <w:sz w:val="28"/>
    </w:rPr>
  </w:style>
  <w:style w:type="character" w:styleId="Hyperlink">
    <w:name w:val="Hyperlink"/>
    <w:basedOn w:val="DefaultParagraphFont"/>
    <w:unhideWhenUsed/>
    <w:rsid w:val="002E0AFB"/>
    <w:rPr>
      <w:color w:val="3C5AFF" w:themeColor="text2"/>
      <w:u w:val="single"/>
    </w:rPr>
  </w:style>
  <w:style w:type="character" w:styleId="UnresolvedMention">
    <w:name w:val="Unresolved Mention"/>
    <w:basedOn w:val="DefaultParagraphFont"/>
    <w:uiPriority w:val="99"/>
    <w:semiHidden/>
    <w:unhideWhenUsed/>
    <w:rsid w:val="00AC26DC"/>
    <w:rPr>
      <w:color w:val="605E5C"/>
      <w:shd w:val="clear" w:color="auto" w:fill="E1DFDD"/>
    </w:rPr>
  </w:style>
  <w:style w:type="paragraph" w:customStyle="1" w:styleId="WPbackcoverswitchboard">
    <w:name w:val="WP back cover switchboard"/>
    <w:uiPriority w:val="2"/>
    <w:qFormat/>
    <w:rsid w:val="00482C31"/>
    <w:pPr>
      <w:spacing w:before="7680"/>
    </w:pPr>
    <w:rPr>
      <w:rFonts w:asciiTheme="minorHAnsi" w:hAnsiTheme="minorHAnsi" w:cstheme="minorBidi"/>
      <w:b/>
      <w:bCs/>
      <w:color w:val="FFFFFF" w:themeColor="background1"/>
      <w:kern w:val="0"/>
      <w:sz w:val="24"/>
      <w:szCs w:val="22"/>
      <w14:ligatures w14:val="none"/>
    </w:rPr>
  </w:style>
  <w:style w:type="paragraph" w:customStyle="1" w:styleId="WPbackcoveraddress">
    <w:name w:val="WP back cover address"/>
    <w:basedOn w:val="WPbackcoverparagraph"/>
    <w:uiPriority w:val="2"/>
    <w:qFormat/>
    <w:rsid w:val="00482C31"/>
    <w:pPr>
      <w:spacing w:before="720"/>
    </w:pPr>
    <w:rPr>
      <w:sz w:val="24"/>
    </w:rPr>
  </w:style>
  <w:style w:type="paragraph" w:customStyle="1" w:styleId="WPbackcoverURL">
    <w:name w:val="WP back cover URL"/>
    <w:basedOn w:val="WPbackcoverparagraph"/>
    <w:uiPriority w:val="2"/>
    <w:qFormat/>
    <w:rsid w:val="000920A8"/>
    <w:pPr>
      <w:spacing w:before="600"/>
    </w:pPr>
  </w:style>
  <w:style w:type="paragraph" w:customStyle="1" w:styleId="WPsectionstartheading">
    <w:name w:val="WP section start heading"/>
    <w:uiPriority w:val="2"/>
    <w:qFormat/>
    <w:rsid w:val="00624ACE"/>
    <w:pPr>
      <w:pageBreakBefore/>
    </w:pPr>
    <w:rPr>
      <w:rFonts w:asciiTheme="majorHAnsi" w:hAnsiTheme="majorHAnsi" w:cstheme="minorBidi"/>
      <w:b/>
      <w:color w:val="FFFFFF" w:themeColor="background1"/>
      <w:kern w:val="0"/>
      <w:sz w:val="56"/>
      <w:szCs w:val="56"/>
      <w14:ligatures w14:val="none"/>
    </w:rPr>
  </w:style>
  <w:style w:type="paragraph" w:styleId="Footer">
    <w:name w:val="footer"/>
    <w:link w:val="FooterChar"/>
    <w:uiPriority w:val="99"/>
    <w:unhideWhenUsed/>
    <w:rsid w:val="00ED5561"/>
    <w:pPr>
      <w:tabs>
        <w:tab w:val="center" w:pos="4513"/>
        <w:tab w:val="right" w:pos="9026"/>
      </w:tabs>
    </w:pPr>
    <w:rPr>
      <w:rFonts w:asciiTheme="minorHAnsi" w:hAnsiTheme="minorHAnsi" w:cstheme="minorBidi"/>
      <w:kern w:val="0"/>
      <w:sz w:val="16"/>
      <w:szCs w:val="22"/>
      <w14:ligatures w14:val="none"/>
    </w:rPr>
  </w:style>
  <w:style w:type="character" w:customStyle="1" w:styleId="FooterChar">
    <w:name w:val="Footer Char"/>
    <w:basedOn w:val="DefaultParagraphFont"/>
    <w:link w:val="Footer"/>
    <w:uiPriority w:val="99"/>
    <w:rsid w:val="00ED5561"/>
    <w:rPr>
      <w:rFonts w:asciiTheme="minorHAnsi" w:hAnsiTheme="minorHAnsi" w:cstheme="minorBidi"/>
      <w:kern w:val="0"/>
      <w:sz w:val="16"/>
      <w:szCs w:val="22"/>
      <w14:ligatures w14:val="none"/>
    </w:rPr>
  </w:style>
  <w:style w:type="paragraph" w:customStyle="1" w:styleId="WPsectionstartintrosnippet">
    <w:name w:val="WP section start intro snippet"/>
    <w:uiPriority w:val="2"/>
    <w:qFormat/>
    <w:rsid w:val="00624ACE"/>
    <w:pPr>
      <w:spacing w:before="120"/>
    </w:pPr>
    <w:rPr>
      <w:rFonts w:asciiTheme="minorHAnsi" w:hAnsiTheme="minorHAnsi" w:cstheme="minorBidi"/>
      <w:color w:val="FFFFFF" w:themeColor="background1"/>
      <w:kern w:val="0"/>
      <w:sz w:val="36"/>
      <w:szCs w:val="22"/>
      <w14:ligatures w14:val="none"/>
    </w:rPr>
  </w:style>
  <w:style w:type="paragraph" w:customStyle="1" w:styleId="WPaboutthisdocument">
    <w:name w:val="WP about this document"/>
    <w:next w:val="Normal"/>
    <w:uiPriority w:val="2"/>
    <w:qFormat/>
    <w:rsid w:val="00C97581"/>
    <w:pPr>
      <w:pageBreakBefore/>
    </w:pPr>
    <w:rPr>
      <w:rFonts w:asciiTheme="majorHAnsi" w:eastAsiaTheme="majorEastAsia" w:hAnsiTheme="majorHAnsi" w:cstheme="majorBidi"/>
      <w:b/>
      <w:bCs/>
      <w:color w:val="0000A0" w:themeColor="text1"/>
      <w:kern w:val="0"/>
      <w:sz w:val="44"/>
      <w:szCs w:val="28"/>
      <w14:ligatures w14:val="none"/>
    </w:rPr>
  </w:style>
  <w:style w:type="character" w:customStyle="1" w:styleId="Heading1Char">
    <w:name w:val="Heading 1 Char"/>
    <w:basedOn w:val="DefaultParagraphFont"/>
    <w:link w:val="Heading1"/>
    <w:rsid w:val="00634C62"/>
    <w:rPr>
      <w:rFonts w:asciiTheme="majorHAnsi" w:eastAsiaTheme="majorEastAsia" w:hAnsiTheme="majorHAnsi" w:cstheme="majorBidi"/>
      <w:b/>
      <w:bCs/>
      <w:color w:val="0000A0" w:themeColor="text1"/>
      <w:kern w:val="0"/>
      <w:sz w:val="52"/>
      <w:szCs w:val="28"/>
      <w14:ligatures w14:val="none"/>
    </w:rPr>
  </w:style>
  <w:style w:type="character" w:customStyle="1" w:styleId="Heading2Char">
    <w:name w:val="Heading 2 Char"/>
    <w:basedOn w:val="DefaultParagraphFont"/>
    <w:link w:val="Heading2"/>
    <w:rsid w:val="005C6DED"/>
    <w:rPr>
      <w:rFonts w:asciiTheme="majorHAnsi" w:eastAsiaTheme="majorEastAsia" w:hAnsiTheme="majorHAnsi" w:cs="Arial"/>
      <w:b/>
      <w:bCs/>
      <w:color w:val="0000A0" w:themeColor="text1"/>
      <w:kern w:val="0"/>
      <w:sz w:val="40"/>
      <w:szCs w:val="26"/>
      <w14:ligatures w14:val="none"/>
    </w:rPr>
  </w:style>
  <w:style w:type="character" w:customStyle="1" w:styleId="Heading3Char">
    <w:name w:val="Heading 3 Char"/>
    <w:basedOn w:val="DefaultParagraphFont"/>
    <w:link w:val="Heading3"/>
    <w:rsid w:val="008A2617"/>
    <w:rPr>
      <w:rFonts w:asciiTheme="majorHAnsi" w:eastAsiaTheme="majorEastAsia" w:hAnsiTheme="majorHAnsi" w:cstheme="majorBidi"/>
      <w:b/>
      <w:bCs/>
      <w:color w:val="0000A0" w:themeColor="text1"/>
      <w:kern w:val="0"/>
      <w:sz w:val="32"/>
      <w:szCs w:val="22"/>
      <w14:ligatures w14:val="none"/>
    </w:rPr>
  </w:style>
  <w:style w:type="character" w:customStyle="1" w:styleId="Heading4Char">
    <w:name w:val="Heading 4 Char"/>
    <w:basedOn w:val="DefaultParagraphFont"/>
    <w:link w:val="Heading4"/>
    <w:rsid w:val="008A2617"/>
    <w:rPr>
      <w:rFonts w:asciiTheme="majorHAnsi" w:eastAsiaTheme="majorEastAsia" w:hAnsiTheme="majorHAnsi" w:cstheme="majorBidi"/>
      <w:b/>
      <w:bCs/>
      <w:iCs/>
      <w:color w:val="000000"/>
      <w:kern w:val="0"/>
      <w:sz w:val="32"/>
      <w:szCs w:val="22"/>
      <w14:ligatures w14:val="none"/>
    </w:rPr>
  </w:style>
  <w:style w:type="character" w:customStyle="1" w:styleId="Heading5Char">
    <w:name w:val="Heading 5 Char"/>
    <w:basedOn w:val="DefaultParagraphFont"/>
    <w:link w:val="Heading5"/>
    <w:rsid w:val="008A2617"/>
    <w:rPr>
      <w:rFonts w:asciiTheme="majorHAnsi" w:eastAsiaTheme="majorEastAsia" w:hAnsiTheme="majorHAnsi" w:cstheme="majorBidi"/>
      <w:b/>
      <w:color w:val="000000"/>
      <w:kern w:val="0"/>
      <w:sz w:val="28"/>
      <w:szCs w:val="22"/>
      <w14:ligatures w14:val="none"/>
    </w:rPr>
  </w:style>
  <w:style w:type="character" w:customStyle="1" w:styleId="Heading6Char">
    <w:name w:val="Heading 6 Char"/>
    <w:basedOn w:val="DefaultParagraphFont"/>
    <w:link w:val="Heading6"/>
    <w:rsid w:val="008A2617"/>
    <w:rPr>
      <w:rFonts w:asciiTheme="majorHAnsi" w:eastAsiaTheme="majorEastAsia" w:hAnsiTheme="majorHAnsi" w:cstheme="majorBidi"/>
      <w:b/>
      <w:color w:val="000000"/>
      <w:kern w:val="0"/>
      <w:sz w:val="26"/>
      <w:szCs w:val="22"/>
      <w14:ligatures w14:val="none"/>
    </w:rPr>
  </w:style>
  <w:style w:type="paragraph" w:styleId="Title">
    <w:name w:val="Title"/>
    <w:next w:val="Subtitle"/>
    <w:link w:val="TitleChar"/>
    <w:uiPriority w:val="10"/>
    <w:qFormat/>
    <w:rsid w:val="00E5567A"/>
    <w:pPr>
      <w:spacing w:before="2520" w:after="300"/>
      <w:ind w:right="1655"/>
      <w:contextualSpacing/>
    </w:pPr>
    <w:rPr>
      <w:rFonts w:asciiTheme="majorHAnsi" w:eastAsiaTheme="majorEastAsia" w:hAnsiTheme="majorHAnsi" w:cstheme="majorBidi"/>
      <w:b/>
      <w:color w:val="FFFFFF" w:themeColor="background1"/>
      <w:kern w:val="28"/>
      <w:sz w:val="92"/>
      <w:szCs w:val="52"/>
      <w14:ligatures w14:val="none"/>
    </w:rPr>
  </w:style>
  <w:style w:type="character" w:customStyle="1" w:styleId="TitleChar">
    <w:name w:val="Title Char"/>
    <w:basedOn w:val="DefaultParagraphFont"/>
    <w:link w:val="Title"/>
    <w:uiPriority w:val="10"/>
    <w:rsid w:val="00E5567A"/>
    <w:rPr>
      <w:rFonts w:asciiTheme="majorHAnsi" w:eastAsiaTheme="majorEastAsia" w:hAnsiTheme="majorHAnsi" w:cstheme="majorBidi"/>
      <w:b/>
      <w:color w:val="FFFFFF" w:themeColor="background1"/>
      <w:kern w:val="28"/>
      <w:sz w:val="92"/>
      <w:szCs w:val="52"/>
      <w14:ligatures w14:val="none"/>
    </w:rPr>
  </w:style>
  <w:style w:type="character" w:styleId="Strong">
    <w:name w:val="Strong"/>
    <w:basedOn w:val="DefaultParagraphFont"/>
    <w:uiPriority w:val="22"/>
    <w:qFormat/>
    <w:rsid w:val="003006F6"/>
    <w:rPr>
      <w:b/>
      <w:bCs/>
    </w:rPr>
  </w:style>
  <w:style w:type="character" w:styleId="Emphasis">
    <w:name w:val="Emphasis"/>
    <w:basedOn w:val="DefaultParagraphFont"/>
    <w:uiPriority w:val="20"/>
    <w:qFormat/>
    <w:rsid w:val="00303CFA"/>
    <w:rPr>
      <w:b/>
      <w:i w:val="0"/>
      <w:iCs/>
      <w:color w:val="0000A0" w:themeColor="text1"/>
    </w:rPr>
  </w:style>
  <w:style w:type="paragraph" w:styleId="NoSpacing">
    <w:name w:val="No Spacing"/>
    <w:uiPriority w:val="1"/>
    <w:qFormat/>
    <w:rsid w:val="00901FEF"/>
    <w:pPr>
      <w:spacing w:line="288" w:lineRule="auto"/>
    </w:pPr>
    <w:rPr>
      <w:rFonts w:asciiTheme="minorHAnsi" w:hAnsiTheme="minorHAnsi" w:cstheme="minorBidi"/>
      <w:sz w:val="24"/>
      <w:szCs w:val="22"/>
    </w:rPr>
  </w:style>
  <w:style w:type="character" w:styleId="IntenseEmphasis">
    <w:name w:val="Intense Emphasis"/>
    <w:basedOn w:val="DefaultParagraphFont"/>
    <w:uiPriority w:val="21"/>
    <w:qFormat/>
    <w:rsid w:val="003006F6"/>
    <w:rPr>
      <w:i/>
      <w:iCs/>
      <w:color w:val="0000A0" w:themeColor="text1"/>
    </w:rPr>
  </w:style>
  <w:style w:type="character" w:customStyle="1" w:styleId="Heading7Char">
    <w:name w:val="Heading 7 Char"/>
    <w:basedOn w:val="DefaultParagraphFont"/>
    <w:link w:val="Heading7"/>
    <w:rsid w:val="00F97056"/>
    <w:rPr>
      <w:rFonts w:asciiTheme="majorHAnsi" w:eastAsiaTheme="majorEastAsia" w:hAnsiTheme="majorHAnsi" w:cstheme="majorBidi"/>
      <w:iCs/>
      <w:color w:val="0000A0" w:themeColor="text1"/>
      <w:kern w:val="0"/>
      <w:sz w:val="26"/>
      <w:szCs w:val="22"/>
      <w14:ligatures w14:val="none"/>
    </w:rPr>
  </w:style>
  <w:style w:type="character" w:customStyle="1" w:styleId="Heading8Char">
    <w:name w:val="Heading 8 Char"/>
    <w:basedOn w:val="DefaultParagraphFont"/>
    <w:link w:val="Heading8"/>
    <w:rsid w:val="008F0061"/>
    <w:rPr>
      <w:rFonts w:asciiTheme="majorHAnsi" w:eastAsiaTheme="majorEastAsia" w:hAnsiTheme="majorHAnsi" w:cstheme="majorBidi"/>
      <w:color w:val="0000A0" w:themeColor="text1"/>
      <w:kern w:val="0"/>
      <w:szCs w:val="21"/>
      <w14:ligatures w14:val="none"/>
    </w:rPr>
  </w:style>
  <w:style w:type="paragraph" w:styleId="Quote">
    <w:name w:val="Quote"/>
    <w:basedOn w:val="Normal"/>
    <w:next w:val="Normal"/>
    <w:link w:val="QuoteChar"/>
    <w:uiPriority w:val="29"/>
    <w:qFormat/>
    <w:rsid w:val="002E75CE"/>
    <w:pPr>
      <w:spacing w:before="200"/>
      <w:ind w:right="864"/>
    </w:pPr>
    <w:rPr>
      <w:i/>
      <w:iCs/>
      <w:color w:val="0000A0" w:themeColor="text1"/>
      <w:sz w:val="28"/>
    </w:rPr>
  </w:style>
  <w:style w:type="character" w:customStyle="1" w:styleId="QuoteChar">
    <w:name w:val="Quote Char"/>
    <w:basedOn w:val="DefaultParagraphFont"/>
    <w:link w:val="Quote"/>
    <w:uiPriority w:val="29"/>
    <w:rsid w:val="002E75CE"/>
    <w:rPr>
      <w:rFonts w:asciiTheme="minorHAnsi" w:hAnsiTheme="minorHAnsi" w:cstheme="minorBidi"/>
      <w:i/>
      <w:iCs/>
      <w:color w:val="0000A0" w:themeColor="text1"/>
      <w:kern w:val="0"/>
      <w:sz w:val="28"/>
      <w:szCs w:val="22"/>
      <w14:ligatures w14:val="none"/>
    </w:rPr>
  </w:style>
  <w:style w:type="paragraph" w:customStyle="1" w:styleId="WPpullquote14">
    <w:name w:val="WP pull quote 14"/>
    <w:next w:val="Normal"/>
    <w:qFormat/>
    <w:rsid w:val="00303CFA"/>
    <w:pPr>
      <w:spacing w:before="240" w:after="240" w:line="360" w:lineRule="auto"/>
    </w:pPr>
    <w:rPr>
      <w:rFonts w:ascii="Elza" w:hAnsi="Elza" w:cstheme="minorBidi"/>
      <w:color w:val="0000A0" w:themeColor="text1"/>
      <w:kern w:val="0"/>
      <w:sz w:val="28"/>
      <w:szCs w:val="22"/>
      <w14:ligatures w14:val="none"/>
    </w:rPr>
  </w:style>
  <w:style w:type="paragraph" w:customStyle="1" w:styleId="WPpullquote16">
    <w:name w:val="WP pull quote 16"/>
    <w:next w:val="Normal"/>
    <w:qFormat/>
    <w:rsid w:val="00303CFA"/>
    <w:pPr>
      <w:spacing w:before="360" w:after="360" w:line="360" w:lineRule="auto"/>
    </w:pPr>
    <w:rPr>
      <w:rFonts w:ascii="Elza" w:hAnsi="Elza" w:cstheme="minorBidi"/>
      <w:color w:val="0000A0" w:themeColor="text1"/>
      <w:kern w:val="0"/>
      <w:sz w:val="32"/>
      <w:szCs w:val="22"/>
      <w14:ligatures w14:val="none"/>
    </w:rPr>
  </w:style>
  <w:style w:type="paragraph" w:styleId="NormalWeb">
    <w:name w:val="Normal (Web)"/>
    <w:basedOn w:val="Normal"/>
    <w:uiPriority w:val="99"/>
    <w:semiHidden/>
    <w:unhideWhenUsed/>
    <w:rsid w:val="002E75CE"/>
    <w:pPr>
      <w:spacing w:before="100" w:beforeAutospacing="1" w:after="100" w:afterAutospacing="1"/>
    </w:pPr>
    <w:rPr>
      <w:rFonts w:ascii="Times New Roman" w:eastAsia="Times New Roman" w:hAnsi="Times New Roman"/>
      <w:szCs w:val="24"/>
      <w:lang w:eastAsia="en-GB"/>
    </w:rPr>
  </w:style>
  <w:style w:type="paragraph" w:customStyle="1" w:styleId="WPpullquote12">
    <w:name w:val="WP pull quote 12"/>
    <w:next w:val="Normal"/>
    <w:qFormat/>
    <w:rsid w:val="00303CFA"/>
    <w:pPr>
      <w:spacing w:before="120" w:after="120" w:line="360" w:lineRule="auto"/>
    </w:pPr>
    <w:rPr>
      <w:rFonts w:ascii="Elza" w:hAnsi="Elza" w:cstheme="minorBidi"/>
      <w:color w:val="0000A0" w:themeColor="text1"/>
      <w:kern w:val="0"/>
      <w:sz w:val="24"/>
      <w:szCs w:val="22"/>
      <w14:ligatures w14:val="none"/>
    </w:rPr>
  </w:style>
  <w:style w:type="paragraph" w:customStyle="1" w:styleId="WPpullquote10">
    <w:name w:val="WP pull quote 10"/>
    <w:next w:val="Normal"/>
    <w:qFormat/>
    <w:rsid w:val="003D3DF1"/>
    <w:pPr>
      <w:keepLines/>
      <w:spacing w:before="240" w:after="240" w:line="312" w:lineRule="auto"/>
    </w:pPr>
    <w:rPr>
      <w:rFonts w:ascii="Elza" w:hAnsi="Elza" w:cstheme="minorBidi"/>
      <w:color w:val="0000A0" w:themeColor="text1"/>
      <w:kern w:val="0"/>
      <w:szCs w:val="22"/>
      <w14:ligatures w14:val="none"/>
    </w:rPr>
  </w:style>
  <w:style w:type="paragraph" w:styleId="Header">
    <w:name w:val="header"/>
    <w:link w:val="HeaderChar"/>
    <w:uiPriority w:val="99"/>
    <w:unhideWhenUsed/>
    <w:rsid w:val="00ED5561"/>
    <w:pPr>
      <w:tabs>
        <w:tab w:val="center" w:pos="4513"/>
        <w:tab w:val="right" w:pos="9026"/>
      </w:tabs>
    </w:pPr>
    <w:rPr>
      <w:rFonts w:asciiTheme="minorHAnsi" w:hAnsiTheme="minorHAnsi" w:cstheme="minorBidi"/>
      <w:kern w:val="0"/>
      <w:szCs w:val="22"/>
      <w14:ligatures w14:val="none"/>
    </w:rPr>
  </w:style>
  <w:style w:type="character" w:customStyle="1" w:styleId="HeaderChar">
    <w:name w:val="Header Char"/>
    <w:basedOn w:val="DefaultParagraphFont"/>
    <w:link w:val="Header"/>
    <w:uiPriority w:val="99"/>
    <w:rsid w:val="00ED5561"/>
    <w:rPr>
      <w:rFonts w:asciiTheme="minorHAnsi" w:hAnsiTheme="minorHAnsi" w:cstheme="minorBidi"/>
      <w:kern w:val="0"/>
      <w:szCs w:val="22"/>
      <w14:ligatures w14:val="none"/>
    </w:rPr>
  </w:style>
  <w:style w:type="paragraph" w:styleId="ListParagraph">
    <w:name w:val="List Paragraph"/>
    <w:basedOn w:val="Normal"/>
    <w:qFormat/>
    <w:rsid w:val="00263470"/>
    <w:pPr>
      <w:ind w:left="720"/>
      <w:contextualSpacing/>
    </w:pPr>
  </w:style>
  <w:style w:type="paragraph" w:customStyle="1" w:styleId="WPparagraphbullet">
    <w:name w:val="WP paragraph bullet"/>
    <w:basedOn w:val="Normal"/>
    <w:qFormat/>
    <w:rsid w:val="000E30C3"/>
    <w:pPr>
      <w:keepLines/>
      <w:numPr>
        <w:numId w:val="12"/>
      </w:numPr>
      <w:ind w:left="714" w:hanging="357"/>
      <w:contextualSpacing/>
    </w:pPr>
  </w:style>
  <w:style w:type="paragraph" w:customStyle="1" w:styleId="WPNumberedLists">
    <w:name w:val="WP Numbered Lists"/>
    <w:basedOn w:val="Normal"/>
    <w:qFormat/>
    <w:rsid w:val="000E30C3"/>
    <w:pPr>
      <w:keepLines/>
      <w:numPr>
        <w:numId w:val="13"/>
      </w:numPr>
      <w:ind w:left="714" w:hanging="357"/>
      <w:contextualSpacing/>
    </w:pPr>
  </w:style>
  <w:style w:type="paragraph" w:customStyle="1" w:styleId="WPcandidatepacktitle">
    <w:name w:val="WP candidate pack title"/>
    <w:qFormat/>
    <w:rsid w:val="00143F20"/>
    <w:pPr>
      <w:spacing w:before="3240"/>
    </w:pPr>
    <w:rPr>
      <w:rFonts w:ascii="Elza Semibold" w:eastAsiaTheme="majorEastAsia" w:hAnsi="Elza Semibold" w:cstheme="majorBidi"/>
      <w:color w:val="0000A0" w:themeColor="text1"/>
      <w:spacing w:val="5"/>
      <w:kern w:val="28"/>
      <w:sz w:val="52"/>
      <w:szCs w:val="52"/>
      <w14:ligatures w14:val="none"/>
    </w:rPr>
  </w:style>
  <w:style w:type="paragraph" w:customStyle="1" w:styleId="WPreportcoverTitle">
    <w:name w:val="WP report cover Title"/>
    <w:uiPriority w:val="2"/>
    <w:qFormat/>
    <w:rsid w:val="000E30C3"/>
    <w:rPr>
      <w:rFonts w:ascii="Elza Semibold" w:eastAsiaTheme="majorEastAsia" w:hAnsi="Elza Semibold" w:cstheme="majorBidi"/>
      <w:color w:val="0000A0" w:themeColor="text1"/>
      <w:spacing w:val="5"/>
      <w:kern w:val="28"/>
      <w:sz w:val="52"/>
      <w:szCs w:val="52"/>
      <w14:ligatures w14:val="none"/>
    </w:rPr>
  </w:style>
  <w:style w:type="paragraph" w:customStyle="1" w:styleId="WPcandidatepackcoversubtitle">
    <w:name w:val="WP candidate pack cover subtitle"/>
    <w:uiPriority w:val="2"/>
    <w:qFormat/>
    <w:rsid w:val="00143F20"/>
    <w:pPr>
      <w:spacing w:before="2280"/>
    </w:pPr>
    <w:rPr>
      <w:rFonts w:ascii="Elza Semibold" w:eastAsiaTheme="majorEastAsia" w:hAnsi="Elza Semibold" w:cstheme="majorBidi"/>
      <w:color w:val="0000A0" w:themeColor="text1"/>
      <w:spacing w:val="5"/>
      <w:kern w:val="28"/>
      <w:sz w:val="24"/>
      <w:szCs w:val="52"/>
      <w14:ligatures w14:val="none"/>
    </w:rPr>
  </w:style>
  <w:style w:type="paragraph" w:customStyle="1" w:styleId="WPreportauthor">
    <w:name w:val="WP report author"/>
    <w:basedOn w:val="WPcoverauthor"/>
    <w:uiPriority w:val="2"/>
    <w:qFormat/>
    <w:rsid w:val="00C97581"/>
    <w:pPr>
      <w:spacing w:before="5040"/>
    </w:pPr>
    <w:rPr>
      <w:color w:val="0000A0" w:themeColor="text1"/>
    </w:rPr>
  </w:style>
  <w:style w:type="paragraph" w:customStyle="1" w:styleId="WPreportcoverassociation">
    <w:name w:val="WP report cover association"/>
    <w:next w:val="Normal"/>
    <w:uiPriority w:val="2"/>
    <w:qFormat/>
    <w:rsid w:val="00C97581"/>
    <w:pPr>
      <w:ind w:right="5198"/>
    </w:pPr>
    <w:rPr>
      <w:rFonts w:asciiTheme="majorHAnsi" w:eastAsiaTheme="majorEastAsia" w:hAnsiTheme="majorHAnsi" w:cstheme="majorBidi"/>
      <w:bCs/>
      <w:color w:val="0000A0" w:themeColor="text1"/>
      <w:kern w:val="0"/>
      <w:szCs w:val="28"/>
      <w14:ligatures w14:val="none"/>
    </w:rPr>
  </w:style>
  <w:style w:type="paragraph" w:customStyle="1" w:styleId="WPreportheadingintable">
    <w:name w:val="WP report heading in table"/>
    <w:uiPriority w:val="2"/>
    <w:qFormat/>
    <w:rsid w:val="00F000E6"/>
    <w:rPr>
      <w:rFonts w:asciiTheme="majorHAnsi" w:eastAsiaTheme="majorEastAsia" w:hAnsiTheme="majorHAnsi" w:cstheme="majorBidi"/>
      <w:b/>
      <w:bCs/>
      <w:iCs/>
      <w:color w:val="0000A0" w:themeColor="text1"/>
      <w:kern w:val="0"/>
      <w:sz w:val="32"/>
      <w:szCs w:val="22"/>
      <w14:ligatures w14:val="none"/>
    </w:rPr>
  </w:style>
  <w:style w:type="paragraph" w:customStyle="1" w:styleId="WPreportsubheadingintable">
    <w:name w:val="WP report subheading in table"/>
    <w:uiPriority w:val="2"/>
    <w:qFormat/>
    <w:rsid w:val="00F000E6"/>
    <w:rPr>
      <w:rFonts w:asciiTheme="majorHAnsi" w:eastAsiaTheme="majorEastAsia" w:hAnsiTheme="majorHAnsi" w:cstheme="majorBidi"/>
      <w:b/>
      <w:bCs/>
      <w:iCs/>
      <w:color w:val="0000A0" w:themeColor="text1"/>
      <w:kern w:val="0"/>
      <w:sz w:val="24"/>
      <w:szCs w:val="22"/>
      <w14:ligatures w14:val="none"/>
    </w:rPr>
  </w:style>
  <w:style w:type="paragraph" w:customStyle="1" w:styleId="Bullets">
    <w:name w:val="Bullets"/>
    <w:basedOn w:val="ListParagraph"/>
    <w:uiPriority w:val="2"/>
    <w:rsid w:val="008F0061"/>
    <w:pPr>
      <w:keepLines/>
      <w:numPr>
        <w:numId w:val="14"/>
      </w:numPr>
      <w:tabs>
        <w:tab w:val="num" w:pos="360"/>
        <w:tab w:val="left" w:pos="567"/>
        <w:tab w:val="left" w:pos="992"/>
        <w:tab w:val="left" w:pos="2041"/>
        <w:tab w:val="left" w:pos="3147"/>
      </w:tabs>
      <w:spacing w:before="0" w:after="130" w:line="260" w:lineRule="exact"/>
      <w:ind w:left="720" w:firstLine="0"/>
      <w:contextualSpacing w:val="0"/>
    </w:pPr>
    <w:rPr>
      <w:rFonts w:ascii="Arial" w:eastAsia="Times New Roman" w:hAnsi="Arial"/>
      <w:color w:val="0000A0" w:themeColor="text1"/>
      <w:szCs w:val="24"/>
    </w:rPr>
  </w:style>
  <w:style w:type="paragraph" w:customStyle="1" w:styleId="WPimagecaption">
    <w:name w:val="WP image caption"/>
    <w:basedOn w:val="Normal"/>
    <w:qFormat/>
    <w:rsid w:val="000E30C3"/>
    <w:pPr>
      <w:spacing w:before="0" w:line="240" w:lineRule="auto"/>
      <w:jc w:val="center"/>
    </w:pPr>
    <w:rPr>
      <w:sz w:val="20"/>
      <w:szCs w:val="16"/>
    </w:rPr>
  </w:style>
  <w:style w:type="paragraph" w:customStyle="1" w:styleId="Default">
    <w:name w:val="Default"/>
    <w:rsid w:val="00DB16FD"/>
    <w:pPr>
      <w:autoSpaceDE w:val="0"/>
      <w:autoSpaceDN w:val="0"/>
      <w:adjustRightInd w:val="0"/>
    </w:pPr>
    <w:rPr>
      <w:rFonts w:ascii="Arial" w:hAnsi="Arial" w:cs="Arial"/>
      <w:color w:val="000000"/>
      <w:kern w:val="0"/>
      <w:sz w:val="24"/>
      <w:szCs w:val="24"/>
    </w:rPr>
  </w:style>
  <w:style w:type="paragraph" w:customStyle="1" w:styleId="WPcandidatepackcoverdate">
    <w:name w:val="WP candidate pack cover date"/>
    <w:qFormat/>
    <w:rsid w:val="00143F20"/>
    <w:pPr>
      <w:spacing w:before="7200"/>
    </w:pPr>
    <w:rPr>
      <w:rFonts w:asciiTheme="majorHAnsi" w:hAnsiTheme="majorHAnsi" w:cstheme="minorBidi"/>
      <w:b/>
      <w:color w:val="0000A0" w:themeColor="text1"/>
      <w:kern w:val="0"/>
      <w:sz w:val="24"/>
      <w:szCs w:val="22"/>
      <w14:ligatures w14:val="none"/>
    </w:rPr>
  </w:style>
  <w:style w:type="paragraph" w:customStyle="1" w:styleId="WPcandidatepackcoverauthorordepartment">
    <w:name w:val="WP candidate pack cover author or department"/>
    <w:basedOn w:val="WPreportcoverassociation"/>
    <w:qFormat/>
    <w:rsid w:val="00143F20"/>
    <w:pPr>
      <w:ind w:right="4773"/>
    </w:pPr>
  </w:style>
  <w:style w:type="paragraph" w:customStyle="1" w:styleId="WP-Signage">
    <w:name w:val="WP-Signage"/>
    <w:basedOn w:val="Normal"/>
    <w:qFormat/>
    <w:rsid w:val="00DF1D94"/>
    <w:pPr>
      <w:autoSpaceDE w:val="0"/>
      <w:adjustRightInd w:val="0"/>
      <w:spacing w:before="1920" w:after="0"/>
      <w:jc w:val="center"/>
    </w:pPr>
    <w:rPr>
      <w:rFonts w:ascii="Arial" w:hAnsi="Arial" w:cs="Arial"/>
      <w:caps/>
      <w:color w:val="0000A0" w:themeColor="text1"/>
      <w:sz w:val="100"/>
      <w:szCs w:val="100"/>
      <w14:ligatures w14:val="standardContextual"/>
    </w:rPr>
  </w:style>
  <w:style w:type="character" w:styleId="FollowedHyperlink">
    <w:name w:val="FollowedHyperlink"/>
    <w:basedOn w:val="DefaultParagraphFont"/>
    <w:uiPriority w:val="99"/>
    <w:semiHidden/>
    <w:unhideWhenUsed/>
    <w:rsid w:val="00AA75E0"/>
    <w:rPr>
      <w:color w:val="3C5A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224957">
      <w:bodyDiv w:val="1"/>
      <w:marLeft w:val="0"/>
      <w:marRight w:val="0"/>
      <w:marTop w:val="0"/>
      <w:marBottom w:val="0"/>
      <w:divBdr>
        <w:top w:val="none" w:sz="0" w:space="0" w:color="auto"/>
        <w:left w:val="none" w:sz="0" w:space="0" w:color="auto"/>
        <w:bottom w:val="none" w:sz="0" w:space="0" w:color="auto"/>
        <w:right w:val="none" w:sz="0" w:space="0" w:color="auto"/>
      </w:divBdr>
    </w:div>
    <w:div w:id="411853947">
      <w:bodyDiv w:val="1"/>
      <w:marLeft w:val="0"/>
      <w:marRight w:val="0"/>
      <w:marTop w:val="0"/>
      <w:marBottom w:val="0"/>
      <w:divBdr>
        <w:top w:val="none" w:sz="0" w:space="0" w:color="auto"/>
        <w:left w:val="none" w:sz="0" w:space="0" w:color="auto"/>
        <w:bottom w:val="none" w:sz="0" w:space="0" w:color="auto"/>
        <w:right w:val="none" w:sz="0" w:space="0" w:color="auto"/>
      </w:divBdr>
    </w:div>
    <w:div w:id="589699473">
      <w:bodyDiv w:val="1"/>
      <w:marLeft w:val="0"/>
      <w:marRight w:val="0"/>
      <w:marTop w:val="0"/>
      <w:marBottom w:val="0"/>
      <w:divBdr>
        <w:top w:val="none" w:sz="0" w:space="0" w:color="auto"/>
        <w:left w:val="none" w:sz="0" w:space="0" w:color="auto"/>
        <w:bottom w:val="none" w:sz="0" w:space="0" w:color="auto"/>
        <w:right w:val="none" w:sz="0" w:space="0" w:color="auto"/>
      </w:divBdr>
    </w:div>
    <w:div w:id="1011370205">
      <w:bodyDiv w:val="1"/>
      <w:marLeft w:val="0"/>
      <w:marRight w:val="0"/>
      <w:marTop w:val="0"/>
      <w:marBottom w:val="0"/>
      <w:divBdr>
        <w:top w:val="none" w:sz="0" w:space="0" w:color="auto"/>
        <w:left w:val="none" w:sz="0" w:space="0" w:color="auto"/>
        <w:bottom w:val="none" w:sz="0" w:space="0" w:color="auto"/>
        <w:right w:val="none" w:sz="0" w:space="0" w:color="auto"/>
      </w:divBdr>
    </w:div>
    <w:div w:id="1129280159">
      <w:bodyDiv w:val="1"/>
      <w:marLeft w:val="0"/>
      <w:marRight w:val="0"/>
      <w:marTop w:val="0"/>
      <w:marBottom w:val="0"/>
      <w:divBdr>
        <w:top w:val="none" w:sz="0" w:space="0" w:color="auto"/>
        <w:left w:val="none" w:sz="0" w:space="0" w:color="auto"/>
        <w:bottom w:val="none" w:sz="0" w:space="0" w:color="auto"/>
        <w:right w:val="none" w:sz="0" w:space="0" w:color="auto"/>
      </w:divBdr>
    </w:div>
    <w:div w:id="1403068126">
      <w:bodyDiv w:val="1"/>
      <w:marLeft w:val="0"/>
      <w:marRight w:val="0"/>
      <w:marTop w:val="0"/>
      <w:marBottom w:val="0"/>
      <w:divBdr>
        <w:top w:val="none" w:sz="0" w:space="0" w:color="auto"/>
        <w:left w:val="none" w:sz="0" w:space="0" w:color="auto"/>
        <w:bottom w:val="none" w:sz="0" w:space="0" w:color="auto"/>
        <w:right w:val="none" w:sz="0" w:space="0" w:color="auto"/>
      </w:divBdr>
    </w:div>
    <w:div w:id="1772234576">
      <w:bodyDiv w:val="1"/>
      <w:marLeft w:val="0"/>
      <w:marRight w:val="0"/>
      <w:marTop w:val="0"/>
      <w:marBottom w:val="0"/>
      <w:divBdr>
        <w:top w:val="none" w:sz="0" w:space="0" w:color="auto"/>
        <w:left w:val="none" w:sz="0" w:space="0" w:color="auto"/>
        <w:bottom w:val="none" w:sz="0" w:space="0" w:color="auto"/>
        <w:right w:val="none" w:sz="0" w:space="0" w:color="auto"/>
      </w:divBdr>
    </w:div>
    <w:div w:id="1889608164">
      <w:bodyDiv w:val="1"/>
      <w:marLeft w:val="0"/>
      <w:marRight w:val="0"/>
      <w:marTop w:val="0"/>
      <w:marBottom w:val="0"/>
      <w:divBdr>
        <w:top w:val="none" w:sz="0" w:space="0" w:color="auto"/>
        <w:left w:val="none" w:sz="0" w:space="0" w:color="auto"/>
        <w:bottom w:val="none" w:sz="0" w:space="0" w:color="auto"/>
        <w:right w:val="none" w:sz="0" w:space="0" w:color="auto"/>
      </w:divBdr>
    </w:div>
    <w:div w:id="190205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mplaints@wiltonpark.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e.ashurst\OneDrive%20-%20Wilton%20Park\Documents%20-%20Comms%20Team\Branding\FINAL%20BRAND%20TEMPLATES\FINAL%20VERSIONS%20-%20shared%20with%20all%20users\Templates\Word\WP-Styles.dotx" TargetMode="External"/></Relationships>
</file>

<file path=word/theme/theme1.xml><?xml version="1.0" encoding="utf-8"?>
<a:theme xmlns:a="http://schemas.openxmlformats.org/drawingml/2006/main" name="Office Theme">
  <a:themeElements>
    <a:clrScheme name="Custom 3">
      <a:dk1>
        <a:srgbClr val="0000A0"/>
      </a:dk1>
      <a:lt1>
        <a:sysClr val="window" lastClr="FFFFFF"/>
      </a:lt1>
      <a:dk2>
        <a:srgbClr val="3C5AFF"/>
      </a:dk2>
      <a:lt2>
        <a:srgbClr val="F5F5F5"/>
      </a:lt2>
      <a:accent1>
        <a:srgbClr val="BE5500"/>
      </a:accent1>
      <a:accent2>
        <a:srgbClr val="820037"/>
      </a:accent2>
      <a:accent3>
        <a:srgbClr val="005A3C"/>
      </a:accent3>
      <a:accent4>
        <a:srgbClr val="E18700"/>
      </a:accent4>
      <a:accent5>
        <a:srgbClr val="F00000"/>
      </a:accent5>
      <a:accent6>
        <a:srgbClr val="00A532"/>
      </a:accent6>
      <a:hlink>
        <a:srgbClr val="3C5AFF"/>
      </a:hlink>
      <a:folHlink>
        <a:srgbClr val="3C5AFF"/>
      </a:folHlink>
    </a:clrScheme>
    <a:fontScheme name="WP">
      <a:majorFont>
        <a:latin typeface="Elza"/>
        <a:ea typeface=""/>
        <a:cs typeface=""/>
      </a:majorFont>
      <a:minorFont>
        <a:latin typeface="Elz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54EA663393674784275485238DBD7D" ma:contentTypeVersion="19" ma:contentTypeDescription="Create a new document." ma:contentTypeScope="" ma:versionID="2ce1009cdb03ddcaaadaadd806b2b891">
  <xsd:schema xmlns:xsd="http://www.w3.org/2001/XMLSchema" xmlns:xs="http://www.w3.org/2001/XMLSchema" xmlns:p="http://schemas.microsoft.com/office/2006/metadata/properties" xmlns:ns2="f19d2693-3e11-4199-92e9-3fca7bdff04c" xmlns:ns3="7d5ecb06-4bed-4d94-a392-f352056ae6ab" targetNamespace="http://schemas.microsoft.com/office/2006/metadata/properties" ma:root="true" ma:fieldsID="44100ecc9a04e8007836d5192ef7091a" ns2:_="" ns3:_="">
    <xsd:import namespace="f19d2693-3e11-4199-92e9-3fca7bdff04c"/>
    <xsd:import namespace="7d5ecb06-4bed-4d94-a392-f352056ae6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handover" minOccurs="0"/>
                <xsd:element ref="ns2:lcf76f155ced4ddcb4097134ff3c332f" minOccurs="0"/>
                <xsd:element ref="ns3:TaxCatchAll"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d2693-3e11-4199-92e9-3fca7bdff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handover" ma:index="20" nillable="true" ma:displayName="handover" ma:format="Dropdown" ma:internalName="handover">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ffa129-892a-4031-bd80-14a5f1e4b5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5ecb06-4bed-4d94-a392-f352056ae6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d6525a-4237-46d2-aa40-c61c0ea05810}" ma:internalName="TaxCatchAll" ma:showField="CatchAllData" ma:web="7d5ecb06-4bed-4d94-a392-f352056ae6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d5ecb06-4bed-4d94-a392-f352056ae6ab" xsi:nil="true"/>
    <lcf76f155ced4ddcb4097134ff3c332f xmlns="f19d2693-3e11-4199-92e9-3fca7bdff04c">
      <Terms xmlns="http://schemas.microsoft.com/office/infopath/2007/PartnerControls"/>
    </lcf76f155ced4ddcb4097134ff3c332f>
    <handover xmlns="f19d2693-3e11-4199-92e9-3fca7bdff04c" xsi:nil="true"/>
    <Notes xmlns="f19d2693-3e11-4199-92e9-3fca7bdff04c" xsi:nil="true"/>
  </documentManagement>
</p:properties>
</file>

<file path=customXml/itemProps1.xml><?xml version="1.0" encoding="utf-8"?>
<ds:datastoreItem xmlns:ds="http://schemas.openxmlformats.org/officeDocument/2006/customXml" ds:itemID="{22BBE2EE-8EC0-4092-B1CE-EAC011A71233}">
  <ds:schemaRefs>
    <ds:schemaRef ds:uri="http://schemas.openxmlformats.org/officeDocument/2006/bibliography"/>
  </ds:schemaRefs>
</ds:datastoreItem>
</file>

<file path=customXml/itemProps2.xml><?xml version="1.0" encoding="utf-8"?>
<ds:datastoreItem xmlns:ds="http://schemas.openxmlformats.org/officeDocument/2006/customXml" ds:itemID="{7D6B1C85-D016-4982-A1DA-97DF3C6D1FA4}">
  <ds:schemaRefs>
    <ds:schemaRef ds:uri="http://schemas.microsoft.com/sharepoint/v3/contenttype/forms"/>
  </ds:schemaRefs>
</ds:datastoreItem>
</file>

<file path=customXml/itemProps3.xml><?xml version="1.0" encoding="utf-8"?>
<ds:datastoreItem xmlns:ds="http://schemas.openxmlformats.org/officeDocument/2006/customXml" ds:itemID="{8323912D-8FA3-4C68-99F7-F6A1E1F0C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d2693-3e11-4199-92e9-3fca7bdff04c"/>
    <ds:schemaRef ds:uri="7d5ecb06-4bed-4d94-a392-f352056ae6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6247B-DBB0-45A7-BAC0-0E5858CB3957}">
  <ds:schemaRefs>
    <ds:schemaRef ds:uri="http://schemas.microsoft.com/office/2006/metadata/properties"/>
    <ds:schemaRef ds:uri="http://schemas.microsoft.com/office/infopath/2007/PartnerControls"/>
    <ds:schemaRef ds:uri="7d5ecb06-4bed-4d94-a392-f352056ae6ab"/>
    <ds:schemaRef ds:uri="f19d2693-3e11-4199-92e9-3fca7bdff04c"/>
  </ds:schemaRefs>
</ds:datastoreItem>
</file>

<file path=docProps/app.xml><?xml version="1.0" encoding="utf-8"?>
<Properties xmlns="http://schemas.openxmlformats.org/officeDocument/2006/extended-properties" xmlns:vt="http://schemas.openxmlformats.org/officeDocument/2006/docPropsVTypes">
  <Template>WP-Styles</Template>
  <TotalTime>15</TotalTime>
  <Pages>2</Pages>
  <Words>363</Words>
  <Characters>2071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CharactersWithSpaces>
  <SharedDoc>false</SharedDoc>
  <HLinks>
    <vt:vector size="36" baseType="variant">
      <vt:variant>
        <vt:i4>5832749</vt:i4>
      </vt:variant>
      <vt:variant>
        <vt:i4>15</vt:i4>
      </vt:variant>
      <vt:variant>
        <vt:i4>0</vt:i4>
      </vt:variant>
      <vt:variant>
        <vt:i4>5</vt:i4>
      </vt:variant>
      <vt:variant>
        <vt:lpwstr>mailto:complaints@wiltonpark.org.uk</vt:lpwstr>
      </vt:variant>
      <vt:variant>
        <vt:lpwstr/>
      </vt:variant>
      <vt:variant>
        <vt:i4>6553606</vt:i4>
      </vt:variant>
      <vt:variant>
        <vt:i4>12</vt:i4>
      </vt:variant>
      <vt:variant>
        <vt:i4>0</vt:i4>
      </vt:variant>
      <vt:variant>
        <vt:i4>5</vt:i4>
      </vt:variant>
      <vt:variant>
        <vt:lpwstr>mailto:DataProtectionOfficer@wiltonpark.org.uk</vt:lpwstr>
      </vt:variant>
      <vt:variant>
        <vt:lpwstr/>
      </vt:variant>
      <vt:variant>
        <vt:i4>6553606</vt:i4>
      </vt:variant>
      <vt:variant>
        <vt:i4>9</vt:i4>
      </vt:variant>
      <vt:variant>
        <vt:i4>0</vt:i4>
      </vt:variant>
      <vt:variant>
        <vt:i4>5</vt:i4>
      </vt:variant>
      <vt:variant>
        <vt:lpwstr>mailto:DataProtectionOfficer@wiltonpark.org.uk</vt:lpwstr>
      </vt:variant>
      <vt:variant>
        <vt:lpwstr/>
      </vt:variant>
      <vt:variant>
        <vt:i4>6553606</vt:i4>
      </vt:variant>
      <vt:variant>
        <vt:i4>6</vt:i4>
      </vt:variant>
      <vt:variant>
        <vt:i4>0</vt:i4>
      </vt:variant>
      <vt:variant>
        <vt:i4>5</vt:i4>
      </vt:variant>
      <vt:variant>
        <vt:lpwstr>mailto:DataProtectionOfficer@wiltonpark.org.uk</vt:lpwstr>
      </vt:variant>
      <vt:variant>
        <vt:lpwstr/>
      </vt:variant>
      <vt:variant>
        <vt:i4>6357053</vt:i4>
      </vt:variant>
      <vt:variant>
        <vt:i4>3</vt:i4>
      </vt:variant>
      <vt:variant>
        <vt:i4>0</vt:i4>
      </vt:variant>
      <vt:variant>
        <vt:i4>5</vt:i4>
      </vt:variant>
      <vt:variant>
        <vt:lpwstr>https://wiltonpark.sharepoint.com/:b:/r/sites/Compliance/Shared Documents/General/SOPs/SOPs/Access to the Surveillance Camera System (CCTV) SOP Mar 24 vCA.pdf?csf=1&amp;web=1&amp;e=GIzz6P</vt:lpwstr>
      </vt:variant>
      <vt:variant>
        <vt:lpwstr/>
      </vt:variant>
      <vt:variant>
        <vt:i4>6553606</vt:i4>
      </vt:variant>
      <vt:variant>
        <vt:i4>0</vt:i4>
      </vt:variant>
      <vt:variant>
        <vt:i4>0</vt:i4>
      </vt:variant>
      <vt:variant>
        <vt:i4>5</vt:i4>
      </vt:variant>
      <vt:variant>
        <vt:lpwstr>mailto:DataProtectionOfficer@wiltonpark.org.uk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Ashurst</dc:creator>
  <cp:keywords/>
  <dc:description/>
  <cp:lastModifiedBy>Ian Atkinson</cp:lastModifiedBy>
  <cp:revision>17</cp:revision>
  <cp:lastPrinted>2024-06-17T09:40:00Z</cp:lastPrinted>
  <dcterms:created xsi:type="dcterms:W3CDTF">2024-08-01T09:52:00Z</dcterms:created>
  <dcterms:modified xsi:type="dcterms:W3CDTF">2024-08-01T10:07:00Z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0x010100BF54EA663393674784275485238DBD7D</vt:lpwstr>
  </property>
  <property fmtid="{D5CDD505-2E9C-101B-9397-08002B2CF9AE}" pid="3" name="MediaServiceImageTags">
    <vt:lpwstr/>
  </property>
</Properties>
</file>