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F23E" w14:textId="77777777" w:rsidR="00A76E41" w:rsidRPr="00A76E41" w:rsidRDefault="00A76E41" w:rsidP="00A76E41">
      <w:pPr>
        <w:rPr>
          <w:szCs w:val="20"/>
        </w:rPr>
      </w:pPr>
      <w:bookmarkStart w:id="0" w:name="_Hlk26453007"/>
      <w:bookmarkEnd w:id="0"/>
    </w:p>
    <w:p w14:paraId="1BBA15EF" w14:textId="78EB5074" w:rsidR="00A76E41" w:rsidRPr="005D0113" w:rsidRDefault="00670C8C" w:rsidP="00A76E41">
      <w:pPr>
        <w:jc w:val="center"/>
        <w:rPr>
          <w:b/>
          <w:bCs/>
          <w:sz w:val="24"/>
        </w:rPr>
      </w:pPr>
      <w:r w:rsidRPr="005D0113">
        <w:rPr>
          <w:b/>
          <w:bCs/>
          <w:sz w:val="24"/>
        </w:rPr>
        <w:t xml:space="preserve">Wilton Park </w:t>
      </w:r>
      <w:r w:rsidR="00A76E41" w:rsidRPr="005D0113">
        <w:rPr>
          <w:b/>
          <w:bCs/>
          <w:sz w:val="24"/>
        </w:rPr>
        <w:t>Advisory Council</w:t>
      </w:r>
    </w:p>
    <w:p w14:paraId="4CE82A65" w14:textId="77777777" w:rsidR="00A76E41" w:rsidRPr="005D0113" w:rsidRDefault="00A76E41" w:rsidP="00A76E41">
      <w:pPr>
        <w:jc w:val="center"/>
        <w:rPr>
          <w:b/>
          <w:bCs/>
          <w:sz w:val="24"/>
        </w:rPr>
      </w:pPr>
    </w:p>
    <w:p w14:paraId="6E966BE4" w14:textId="77777777" w:rsidR="00A76E41" w:rsidRPr="005D0113" w:rsidRDefault="00A76E41" w:rsidP="00A76E41">
      <w:pPr>
        <w:jc w:val="center"/>
        <w:rPr>
          <w:b/>
          <w:bCs/>
          <w:sz w:val="24"/>
        </w:rPr>
      </w:pPr>
      <w:r w:rsidRPr="005D0113">
        <w:rPr>
          <w:b/>
          <w:bCs/>
          <w:sz w:val="24"/>
        </w:rPr>
        <w:t>Information pack for applicants</w:t>
      </w:r>
    </w:p>
    <w:p w14:paraId="319D4760" w14:textId="77777777" w:rsidR="00A76E41" w:rsidRPr="005D0113" w:rsidRDefault="00A76E41" w:rsidP="00A76E41">
      <w:pPr>
        <w:rPr>
          <w:sz w:val="24"/>
        </w:rPr>
      </w:pPr>
    </w:p>
    <w:p w14:paraId="79C80371" w14:textId="4C626A5E" w:rsidR="00A76E41" w:rsidRPr="005D0113" w:rsidRDefault="00A76E41" w:rsidP="00A76E41">
      <w:pPr>
        <w:jc w:val="center"/>
        <w:rPr>
          <w:b/>
          <w:bCs/>
          <w:sz w:val="24"/>
        </w:rPr>
      </w:pPr>
      <w:r w:rsidRPr="5D32ED09">
        <w:rPr>
          <w:b/>
          <w:sz w:val="24"/>
        </w:rPr>
        <w:t>Closing date</w:t>
      </w:r>
      <w:r w:rsidR="5E6621DD" w:rsidRPr="5D32ED09">
        <w:rPr>
          <w:b/>
          <w:bCs/>
          <w:sz w:val="24"/>
        </w:rPr>
        <w:t>:</w:t>
      </w:r>
      <w:r w:rsidRPr="5D32ED09">
        <w:rPr>
          <w:b/>
          <w:bCs/>
          <w:sz w:val="24"/>
        </w:rPr>
        <w:t xml:space="preserve">  </w:t>
      </w:r>
      <w:r w:rsidR="00A81FE0">
        <w:rPr>
          <w:b/>
          <w:bCs/>
          <w:sz w:val="24"/>
        </w:rPr>
        <w:t>20</w:t>
      </w:r>
      <w:r w:rsidR="57A7B25D" w:rsidRPr="5D32ED09">
        <w:rPr>
          <w:b/>
          <w:bCs/>
          <w:sz w:val="24"/>
        </w:rPr>
        <w:t xml:space="preserve"> March 2023</w:t>
      </w:r>
    </w:p>
    <w:p w14:paraId="0938F087" w14:textId="77777777" w:rsidR="00A76E41" w:rsidRPr="005D0113" w:rsidRDefault="00A76E41" w:rsidP="00A76E41">
      <w:pPr>
        <w:rPr>
          <w:sz w:val="24"/>
        </w:rPr>
      </w:pPr>
    </w:p>
    <w:p w14:paraId="687022DD" w14:textId="77777777" w:rsidR="00A76E41" w:rsidRPr="005D0113" w:rsidRDefault="00A76E41" w:rsidP="00A76E41">
      <w:pPr>
        <w:rPr>
          <w:sz w:val="24"/>
        </w:rPr>
      </w:pPr>
    </w:p>
    <w:p w14:paraId="30F65E7D" w14:textId="77777777" w:rsidR="00A76E41" w:rsidRPr="005D0113" w:rsidRDefault="00A76E41" w:rsidP="00A76E41">
      <w:pPr>
        <w:rPr>
          <w:szCs w:val="20"/>
        </w:rPr>
      </w:pPr>
    </w:p>
    <w:p w14:paraId="7693B1F4" w14:textId="77777777" w:rsidR="00A76E41" w:rsidRPr="005D0113" w:rsidRDefault="00A76E41" w:rsidP="00A76E41">
      <w:pPr>
        <w:rPr>
          <w:szCs w:val="20"/>
        </w:rPr>
      </w:pPr>
    </w:p>
    <w:p w14:paraId="1B1EE7F6" w14:textId="77777777" w:rsidR="00A76E41" w:rsidRPr="005D0113" w:rsidRDefault="00A76E41" w:rsidP="00A76E41">
      <w:pPr>
        <w:rPr>
          <w:szCs w:val="20"/>
        </w:rPr>
      </w:pPr>
    </w:p>
    <w:p w14:paraId="0BB587D6" w14:textId="77777777" w:rsidR="00A76E41" w:rsidRPr="005D0113" w:rsidRDefault="00A76E41" w:rsidP="00A76E41">
      <w:pPr>
        <w:rPr>
          <w:szCs w:val="20"/>
        </w:rPr>
      </w:pPr>
    </w:p>
    <w:p w14:paraId="4E28CA73" w14:textId="77777777" w:rsidR="00A76E41" w:rsidRPr="005D0113" w:rsidRDefault="00A76E41" w:rsidP="00A76E41">
      <w:pPr>
        <w:rPr>
          <w:szCs w:val="20"/>
        </w:rPr>
      </w:pPr>
    </w:p>
    <w:p w14:paraId="0DEB6FFA" w14:textId="77777777" w:rsidR="00A76E41" w:rsidRPr="005D0113" w:rsidRDefault="00A76E41" w:rsidP="00A76E41">
      <w:pPr>
        <w:rPr>
          <w:szCs w:val="20"/>
        </w:rPr>
      </w:pPr>
    </w:p>
    <w:p w14:paraId="1C338744" w14:textId="77777777" w:rsidR="00A76E41" w:rsidRPr="005D0113" w:rsidRDefault="00A76E41" w:rsidP="00A76E41">
      <w:pPr>
        <w:rPr>
          <w:szCs w:val="20"/>
        </w:rPr>
      </w:pPr>
      <w:r w:rsidRPr="005D0113">
        <w:rPr>
          <w:szCs w:val="20"/>
        </w:rPr>
        <w:t> </w:t>
      </w:r>
    </w:p>
    <w:p w14:paraId="0C3F3332" w14:textId="77777777" w:rsidR="00A76E41" w:rsidRPr="005D0113" w:rsidRDefault="00A76E41" w:rsidP="00A76E41">
      <w:pPr>
        <w:rPr>
          <w:szCs w:val="20"/>
        </w:rPr>
      </w:pPr>
    </w:p>
    <w:p w14:paraId="447FF7D1" w14:textId="77777777" w:rsidR="00A76E41" w:rsidRPr="005D0113" w:rsidRDefault="00A76E41" w:rsidP="00A76E41">
      <w:pPr>
        <w:rPr>
          <w:szCs w:val="20"/>
        </w:rPr>
      </w:pPr>
    </w:p>
    <w:p w14:paraId="16291F53" w14:textId="34BF81F5" w:rsidR="00A76E41" w:rsidRPr="005D0113" w:rsidRDefault="00A76E41" w:rsidP="00A76E41">
      <w:pPr>
        <w:rPr>
          <w:szCs w:val="20"/>
        </w:rPr>
      </w:pPr>
    </w:p>
    <w:p w14:paraId="31E96933" w14:textId="35CD4B60" w:rsidR="00670C8C" w:rsidRPr="005D0113" w:rsidRDefault="00670C8C" w:rsidP="00A76E41">
      <w:pPr>
        <w:rPr>
          <w:szCs w:val="20"/>
        </w:rPr>
      </w:pPr>
    </w:p>
    <w:p w14:paraId="1FD17C04" w14:textId="428F6CA3" w:rsidR="00670C8C" w:rsidRPr="005D0113" w:rsidRDefault="00670C8C" w:rsidP="00A76E41">
      <w:pPr>
        <w:rPr>
          <w:szCs w:val="20"/>
        </w:rPr>
      </w:pPr>
    </w:p>
    <w:p w14:paraId="13477220" w14:textId="36F1DEFC" w:rsidR="00670C8C" w:rsidRPr="005D0113" w:rsidRDefault="00670C8C" w:rsidP="00A76E41">
      <w:pPr>
        <w:rPr>
          <w:szCs w:val="20"/>
        </w:rPr>
      </w:pPr>
    </w:p>
    <w:p w14:paraId="78044D93" w14:textId="77777777" w:rsidR="00670C8C" w:rsidRPr="005D0113" w:rsidRDefault="00670C8C" w:rsidP="00A76E41">
      <w:pPr>
        <w:rPr>
          <w:szCs w:val="20"/>
        </w:rPr>
      </w:pPr>
    </w:p>
    <w:p w14:paraId="10630EA6" w14:textId="77777777" w:rsidR="00A76E41" w:rsidRPr="005D0113" w:rsidRDefault="00A76E41" w:rsidP="00A76E41">
      <w:pPr>
        <w:rPr>
          <w:szCs w:val="20"/>
        </w:rPr>
      </w:pPr>
    </w:p>
    <w:p w14:paraId="7CDBEE08" w14:textId="77777777" w:rsidR="00A76E41" w:rsidRPr="005D0113" w:rsidRDefault="00A76E41" w:rsidP="00A76E41">
      <w:pPr>
        <w:rPr>
          <w:szCs w:val="20"/>
        </w:rPr>
      </w:pPr>
    </w:p>
    <w:p w14:paraId="03B0EE9D" w14:textId="77777777" w:rsidR="00A76E41" w:rsidRPr="005D0113" w:rsidRDefault="00A76E41" w:rsidP="00A76E41">
      <w:pPr>
        <w:rPr>
          <w:szCs w:val="20"/>
        </w:rPr>
      </w:pPr>
    </w:p>
    <w:p w14:paraId="6EEE0A1D" w14:textId="77777777" w:rsidR="00A76E41" w:rsidRPr="005D0113" w:rsidRDefault="00A76E41" w:rsidP="00A76E4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658CC24C" w14:textId="77777777">
        <w:tc>
          <w:tcPr>
            <w:tcW w:w="8528" w:type="dxa"/>
            <w:shd w:val="clear" w:color="auto" w:fill="104F75"/>
          </w:tcPr>
          <w:p w14:paraId="0A9DDF50" w14:textId="77777777" w:rsidR="00A76E41" w:rsidRPr="005D0113" w:rsidRDefault="00A76E41" w:rsidP="00A76E41">
            <w:pPr>
              <w:rPr>
                <w:b/>
                <w:sz w:val="24"/>
              </w:rPr>
            </w:pPr>
            <w:r w:rsidRPr="005D0113">
              <w:rPr>
                <w:b/>
                <w:color w:val="FFFFFF" w:themeColor="background1"/>
                <w:sz w:val="24"/>
              </w:rPr>
              <w:lastRenderedPageBreak/>
              <w:t xml:space="preserve">Overview </w:t>
            </w:r>
          </w:p>
        </w:tc>
      </w:tr>
    </w:tbl>
    <w:p w14:paraId="295BB934" w14:textId="77777777" w:rsidR="00A76E41" w:rsidRPr="005D0113" w:rsidRDefault="00A76E41" w:rsidP="00A76E41">
      <w:pPr>
        <w:rPr>
          <w:szCs w:val="20"/>
        </w:rPr>
      </w:pPr>
    </w:p>
    <w:p w14:paraId="3EDCD190" w14:textId="77777777" w:rsidR="00A76E41" w:rsidRPr="005D0113" w:rsidRDefault="00A76E41" w:rsidP="00A76E41">
      <w:pPr>
        <w:rPr>
          <w:b/>
          <w:bCs/>
          <w:sz w:val="22"/>
          <w:szCs w:val="22"/>
        </w:rPr>
      </w:pPr>
      <w:r w:rsidRPr="005D0113">
        <w:rPr>
          <w:b/>
          <w:bCs/>
          <w:sz w:val="22"/>
          <w:szCs w:val="22"/>
        </w:rPr>
        <w:t>Indicative Timetable</w:t>
      </w:r>
    </w:p>
    <w:p w14:paraId="5268CBAD" w14:textId="35235E2F" w:rsidR="00A76E41" w:rsidRPr="005D0113" w:rsidRDefault="723E9DC3" w:rsidP="5D32ED09">
      <w:pPr>
        <w:jc w:val="center"/>
      </w:pPr>
      <w:r w:rsidRPr="5D32ED09">
        <w:rPr>
          <w:rFonts w:eastAsia="Arial" w:cs="Arial"/>
          <w:szCs w:val="20"/>
        </w:rPr>
        <w:t xml:space="preserve">Advert date: </w:t>
      </w:r>
      <w:r w:rsidR="0069474B">
        <w:rPr>
          <w:rFonts w:eastAsia="Arial" w:cs="Arial"/>
          <w:szCs w:val="20"/>
        </w:rPr>
        <w:t xml:space="preserve">w/c </w:t>
      </w:r>
      <w:r w:rsidRPr="5D32ED09">
        <w:rPr>
          <w:rFonts w:eastAsia="Arial" w:cs="Arial"/>
          <w:szCs w:val="20"/>
        </w:rPr>
        <w:t>20 February 2023</w:t>
      </w:r>
    </w:p>
    <w:p w14:paraId="33024330" w14:textId="796A26EE" w:rsidR="00A76E41" w:rsidRPr="005D0113" w:rsidRDefault="723E9DC3" w:rsidP="5D32ED09">
      <w:pPr>
        <w:jc w:val="center"/>
        <w:rPr>
          <w:rFonts w:eastAsia="Arial" w:cs="Arial"/>
          <w:szCs w:val="20"/>
        </w:rPr>
      </w:pPr>
      <w:r w:rsidRPr="7D58D1C4">
        <w:rPr>
          <w:rFonts w:eastAsia="Arial" w:cs="Arial"/>
          <w:szCs w:val="20"/>
        </w:rPr>
        <w:t xml:space="preserve">Closing date: </w:t>
      </w:r>
      <w:r w:rsidR="00A81FE0">
        <w:rPr>
          <w:rFonts w:eastAsia="Arial" w:cs="Arial"/>
          <w:szCs w:val="20"/>
        </w:rPr>
        <w:t>20</w:t>
      </w:r>
      <w:r w:rsidRPr="7D58D1C4">
        <w:rPr>
          <w:rFonts w:eastAsia="Arial" w:cs="Arial"/>
          <w:szCs w:val="20"/>
        </w:rPr>
        <w:t xml:space="preserve"> March 2023</w:t>
      </w:r>
    </w:p>
    <w:p w14:paraId="6F483C97" w14:textId="0D63DFCA" w:rsidR="00A76E41" w:rsidRPr="005D0113" w:rsidRDefault="723E9DC3" w:rsidP="5D32ED09">
      <w:pPr>
        <w:jc w:val="center"/>
        <w:rPr>
          <w:rFonts w:eastAsia="Arial" w:cs="Arial"/>
          <w:szCs w:val="20"/>
        </w:rPr>
      </w:pPr>
      <w:r w:rsidRPr="5D32ED09">
        <w:rPr>
          <w:rFonts w:eastAsia="Arial" w:cs="Arial"/>
          <w:szCs w:val="20"/>
        </w:rPr>
        <w:t xml:space="preserve">Short-listing: complete by 27 March 2023 </w:t>
      </w:r>
    </w:p>
    <w:p w14:paraId="75FFB010" w14:textId="41E46A8E" w:rsidR="00A76E41" w:rsidRPr="005D0113" w:rsidRDefault="723E9DC3" w:rsidP="5D32ED09">
      <w:pPr>
        <w:jc w:val="center"/>
        <w:rPr>
          <w:rFonts w:eastAsia="Arial" w:cs="Arial"/>
          <w:szCs w:val="20"/>
        </w:rPr>
      </w:pPr>
      <w:r w:rsidRPr="7D58D1C4">
        <w:rPr>
          <w:rFonts w:eastAsia="Arial" w:cs="Arial"/>
          <w:szCs w:val="20"/>
        </w:rPr>
        <w:t>Interviews to be held w/c 1</w:t>
      </w:r>
      <w:r w:rsidR="3CB6A67F" w:rsidRPr="7D58D1C4">
        <w:rPr>
          <w:rFonts w:eastAsia="Arial" w:cs="Arial"/>
          <w:szCs w:val="20"/>
        </w:rPr>
        <w:t xml:space="preserve">7 </w:t>
      </w:r>
      <w:r w:rsidRPr="7D58D1C4">
        <w:rPr>
          <w:rFonts w:eastAsia="Arial" w:cs="Arial"/>
          <w:szCs w:val="20"/>
        </w:rPr>
        <w:t>April 2023</w:t>
      </w:r>
    </w:p>
    <w:p w14:paraId="55CC1769" w14:textId="14852C14" w:rsidR="00A76E41" w:rsidRPr="005D0113" w:rsidRDefault="723E9DC3" w:rsidP="5D32ED09">
      <w:pPr>
        <w:jc w:val="center"/>
      </w:pPr>
      <w:r w:rsidRPr="7D58D1C4">
        <w:rPr>
          <w:rFonts w:eastAsia="Arial" w:cs="Arial"/>
          <w:szCs w:val="20"/>
        </w:rPr>
        <w:t xml:space="preserve">Notification date:  </w:t>
      </w:r>
      <w:r w:rsidR="3401F085" w:rsidRPr="7D58D1C4">
        <w:rPr>
          <w:rFonts w:eastAsia="Arial" w:cs="Arial"/>
          <w:szCs w:val="20"/>
        </w:rPr>
        <w:t xml:space="preserve">w/c </w:t>
      </w:r>
      <w:r w:rsidRPr="7D58D1C4">
        <w:rPr>
          <w:rFonts w:eastAsia="Arial" w:cs="Arial"/>
          <w:szCs w:val="20"/>
        </w:rPr>
        <w:t>24 April 2023</w:t>
      </w:r>
    </w:p>
    <w:p w14:paraId="38605AB4" w14:textId="2A86D9F4" w:rsidR="00A76E41" w:rsidRPr="005D0113" w:rsidRDefault="00A76E41" w:rsidP="00A76E41"/>
    <w:p w14:paraId="7C5210C6" w14:textId="77777777" w:rsidR="00670C8C" w:rsidRPr="005D0113" w:rsidRDefault="00670C8C" w:rsidP="00670C8C">
      <w:pPr>
        <w:spacing w:after="0" w:line="276" w:lineRule="auto"/>
        <w:jc w:val="center"/>
        <w:rPr>
          <w:sz w:val="22"/>
          <w:szCs w:val="22"/>
        </w:rPr>
      </w:pPr>
      <w:bookmarkStart w:id="1" w:name="_Hlk30087368"/>
    </w:p>
    <w:bookmarkEnd w:id="1"/>
    <w:p w14:paraId="4CB3438C" w14:textId="7B3A3F5F" w:rsidR="00A76E41" w:rsidRDefault="00A76E41" w:rsidP="00FD5A9D">
      <w:pPr>
        <w:jc w:val="both"/>
        <w:rPr>
          <w:sz w:val="22"/>
          <w:szCs w:val="22"/>
        </w:rPr>
      </w:pPr>
      <w:r w:rsidRPr="005D0113">
        <w:rPr>
          <w:b/>
          <w:bCs/>
          <w:sz w:val="22"/>
          <w:szCs w:val="22"/>
        </w:rPr>
        <w:t>Time Commitment</w:t>
      </w:r>
      <w:r w:rsidRPr="005D0113">
        <w:rPr>
          <w:sz w:val="22"/>
          <w:szCs w:val="22"/>
        </w:rPr>
        <w:t xml:space="preserve">:  Part time. The role of a Wilton Park Advisory Council (WPAC) member involves attending at least two WPAC meetings per year, </w:t>
      </w:r>
      <w:r w:rsidR="00FD5A9D">
        <w:rPr>
          <w:sz w:val="22"/>
          <w:szCs w:val="22"/>
        </w:rPr>
        <w:t>alongside</w:t>
      </w:r>
      <w:r w:rsidRPr="005D0113">
        <w:rPr>
          <w:sz w:val="22"/>
          <w:szCs w:val="22"/>
        </w:rPr>
        <w:t xml:space="preserve"> other ad hoc work as required.</w:t>
      </w:r>
    </w:p>
    <w:p w14:paraId="2F36C41C" w14:textId="77777777" w:rsidR="005D0113" w:rsidRPr="005D0113" w:rsidRDefault="005D0113" w:rsidP="005D0113">
      <w:pPr>
        <w:spacing w:after="0" w:line="276" w:lineRule="auto"/>
        <w:jc w:val="both"/>
        <w:rPr>
          <w:sz w:val="22"/>
          <w:szCs w:val="22"/>
        </w:rPr>
      </w:pPr>
    </w:p>
    <w:p w14:paraId="0A232393" w14:textId="36B342D9" w:rsidR="00A76E41" w:rsidRPr="00CD215B" w:rsidRDefault="00A76E41" w:rsidP="005D0113">
      <w:pPr>
        <w:spacing w:after="0" w:line="276" w:lineRule="auto"/>
        <w:jc w:val="both"/>
        <w:rPr>
          <w:sz w:val="22"/>
          <w:szCs w:val="22"/>
        </w:rPr>
      </w:pPr>
      <w:r w:rsidRPr="005D0113">
        <w:rPr>
          <w:b/>
          <w:bCs/>
          <w:sz w:val="22"/>
          <w:szCs w:val="22"/>
        </w:rPr>
        <w:t>Remuneration:</w:t>
      </w:r>
      <w:r w:rsidRPr="005D0113">
        <w:rPr>
          <w:sz w:val="22"/>
          <w:szCs w:val="22"/>
        </w:rPr>
        <w:t xml:space="preserve">  WP</w:t>
      </w:r>
      <w:r w:rsidR="00CD215B">
        <w:rPr>
          <w:sz w:val="22"/>
          <w:szCs w:val="22"/>
        </w:rPr>
        <w:t>A</w:t>
      </w:r>
      <w:r w:rsidRPr="005D0113">
        <w:rPr>
          <w:sz w:val="22"/>
          <w:szCs w:val="22"/>
        </w:rPr>
        <w:t xml:space="preserve">C appointments are unpaid however, </w:t>
      </w:r>
      <w:r w:rsidR="001031A4">
        <w:rPr>
          <w:sz w:val="22"/>
          <w:szCs w:val="22"/>
        </w:rPr>
        <w:t xml:space="preserve">in line with the WPAC Travel and Expenses policy, </w:t>
      </w:r>
      <w:r w:rsidRPr="005D0113">
        <w:rPr>
          <w:sz w:val="22"/>
          <w:szCs w:val="22"/>
        </w:rPr>
        <w:t>reasonable costs of travel within the UK to attend WPAC meetings will be reimbursed</w:t>
      </w:r>
      <w:r w:rsidRPr="00CD215B">
        <w:rPr>
          <w:sz w:val="22"/>
          <w:szCs w:val="22"/>
        </w:rPr>
        <w:t>.</w:t>
      </w:r>
      <w:r w:rsidR="00CD215B" w:rsidRPr="00CD215B">
        <w:rPr>
          <w:sz w:val="22"/>
          <w:szCs w:val="22"/>
        </w:rPr>
        <w:t xml:space="preserve"> Expenses incurred outside the UK may be claimable by prior discussion with the Chair or Chief Executive.</w:t>
      </w:r>
    </w:p>
    <w:p w14:paraId="01186D50" w14:textId="77777777" w:rsidR="00A76E41" w:rsidRPr="005D0113" w:rsidRDefault="00A76E41" w:rsidP="005D0113">
      <w:pPr>
        <w:spacing w:after="0" w:line="276" w:lineRule="auto"/>
        <w:jc w:val="both"/>
        <w:rPr>
          <w:sz w:val="22"/>
          <w:szCs w:val="22"/>
        </w:rPr>
      </w:pPr>
    </w:p>
    <w:p w14:paraId="21263E4D" w14:textId="37382FD5" w:rsidR="00A76E41" w:rsidRPr="002F3499" w:rsidRDefault="00A76E41" w:rsidP="005D0113">
      <w:pPr>
        <w:spacing w:after="0" w:line="276" w:lineRule="auto"/>
        <w:jc w:val="both"/>
        <w:rPr>
          <w:sz w:val="22"/>
          <w:szCs w:val="22"/>
        </w:rPr>
      </w:pPr>
      <w:r w:rsidRPr="005D0113">
        <w:rPr>
          <w:sz w:val="22"/>
          <w:szCs w:val="22"/>
        </w:rPr>
        <w:t xml:space="preserve">For information regarding the selection process, please </w:t>
      </w:r>
      <w:r w:rsidRPr="00FF6D4F">
        <w:rPr>
          <w:sz w:val="22"/>
          <w:szCs w:val="22"/>
        </w:rPr>
        <w:t xml:space="preserve">contact </w:t>
      </w:r>
      <w:r w:rsidR="00FF6D4F" w:rsidRPr="00FF6D4F">
        <w:rPr>
          <w:sz w:val="22"/>
          <w:szCs w:val="22"/>
        </w:rPr>
        <w:t>Sue Betts, Chief of Staff,</w:t>
      </w:r>
      <w:r w:rsidR="001031A4" w:rsidRPr="00FF6D4F">
        <w:rPr>
          <w:sz w:val="22"/>
          <w:szCs w:val="22"/>
        </w:rPr>
        <w:t xml:space="preserve"> b</w:t>
      </w:r>
      <w:r w:rsidRPr="00FF6D4F">
        <w:rPr>
          <w:sz w:val="22"/>
          <w:szCs w:val="22"/>
        </w:rPr>
        <w:t xml:space="preserve">y e-mail: </w:t>
      </w:r>
      <w:hyperlink r:id="rId11">
        <w:r w:rsidR="00FF6D4F" w:rsidRPr="5D32ED09">
          <w:rPr>
            <w:rStyle w:val="Hyperlink"/>
            <w:sz w:val="22"/>
            <w:szCs w:val="22"/>
          </w:rPr>
          <w:t>sue.betts@wiltonpark.org.uk</w:t>
        </w:r>
      </w:hyperlink>
      <w:r w:rsidR="002F3499">
        <w:rPr>
          <w:rStyle w:val="Hyperlink"/>
          <w:sz w:val="22"/>
          <w:szCs w:val="22"/>
        </w:rPr>
        <w:t xml:space="preserve"> </w:t>
      </w:r>
    </w:p>
    <w:p w14:paraId="145F2A36" w14:textId="77777777" w:rsidR="007C1D3F" w:rsidRDefault="007C1D3F" w:rsidP="005D0113">
      <w:pPr>
        <w:spacing w:after="0" w:line="276" w:lineRule="auto"/>
        <w:jc w:val="both"/>
        <w:rPr>
          <w:sz w:val="22"/>
          <w:szCs w:val="22"/>
        </w:rPr>
      </w:pPr>
    </w:p>
    <w:p w14:paraId="2D062A6A" w14:textId="77777777" w:rsidR="005D0113" w:rsidRPr="005D0113" w:rsidRDefault="005D0113" w:rsidP="005D0113">
      <w:pPr>
        <w:spacing w:after="0" w:line="276" w:lineRule="auto"/>
        <w:jc w:val="both"/>
        <w:rPr>
          <w:sz w:val="22"/>
          <w:szCs w:val="22"/>
        </w:rPr>
      </w:pPr>
    </w:p>
    <w:p w14:paraId="5330D834" w14:textId="77777777" w:rsidR="00A76E41" w:rsidRPr="005D0113" w:rsidRDefault="00A76E41" w:rsidP="00A76E41">
      <w:pPr>
        <w:rPr>
          <w:sz w:val="22"/>
          <w:szCs w:val="22"/>
        </w:rPr>
      </w:pPr>
    </w:p>
    <w:p w14:paraId="13E32C21" w14:textId="77777777" w:rsidR="00A76E41" w:rsidRPr="005D0113" w:rsidRDefault="00A76E41" w:rsidP="00A76E41">
      <w:pPr>
        <w:rPr>
          <w:sz w:val="22"/>
          <w:szCs w:val="22"/>
        </w:rPr>
      </w:pPr>
    </w:p>
    <w:p w14:paraId="0D20B912" w14:textId="77777777" w:rsidR="00A76E41" w:rsidRPr="005D0113" w:rsidRDefault="00A76E41" w:rsidP="00A76E41">
      <w:pPr>
        <w:rPr>
          <w:sz w:val="22"/>
          <w:szCs w:val="22"/>
        </w:rPr>
      </w:pPr>
    </w:p>
    <w:p w14:paraId="3B689B2A" w14:textId="512FF6F7" w:rsidR="00A76E41" w:rsidRPr="005D0113" w:rsidRDefault="00A76E41" w:rsidP="00A76E41">
      <w:pPr>
        <w:rPr>
          <w:szCs w:val="20"/>
        </w:rPr>
      </w:pPr>
      <w:r w:rsidRPr="005D0113">
        <w:rPr>
          <w:szCs w:val="20"/>
        </w:rPr>
        <w:t xml:space="preserve"> </w:t>
      </w:r>
    </w:p>
    <w:p w14:paraId="382251AD" w14:textId="17A41B90" w:rsidR="00670C8C" w:rsidRPr="005D0113" w:rsidRDefault="00670C8C" w:rsidP="00A76E41">
      <w:pPr>
        <w:rPr>
          <w:szCs w:val="20"/>
        </w:rPr>
      </w:pPr>
    </w:p>
    <w:p w14:paraId="0DC22241" w14:textId="6BA8E144" w:rsidR="00670C8C" w:rsidRPr="005D0113" w:rsidRDefault="00670C8C" w:rsidP="00A76E41">
      <w:pPr>
        <w:rPr>
          <w:szCs w:val="20"/>
        </w:rPr>
      </w:pPr>
    </w:p>
    <w:p w14:paraId="48D6DCBF" w14:textId="75DF6CB7" w:rsidR="00670C8C" w:rsidRPr="005D0113" w:rsidRDefault="00670C8C" w:rsidP="00A76E41">
      <w:pPr>
        <w:rPr>
          <w:szCs w:val="20"/>
        </w:rPr>
      </w:pPr>
    </w:p>
    <w:p w14:paraId="175AA6D0" w14:textId="0BBE36A2" w:rsidR="00670C8C" w:rsidRPr="005D0113" w:rsidRDefault="00670C8C" w:rsidP="00A76E41">
      <w:pPr>
        <w:rPr>
          <w:szCs w:val="20"/>
        </w:rPr>
      </w:pPr>
    </w:p>
    <w:p w14:paraId="1B4299C1" w14:textId="65113DBA" w:rsidR="00670C8C" w:rsidRPr="005D0113" w:rsidRDefault="00670C8C" w:rsidP="00A76E41">
      <w:pPr>
        <w:rPr>
          <w:szCs w:val="20"/>
        </w:rPr>
      </w:pPr>
    </w:p>
    <w:p w14:paraId="617A06BF" w14:textId="2161C918" w:rsidR="00670C8C" w:rsidRPr="005D0113" w:rsidRDefault="00670C8C" w:rsidP="00A76E41">
      <w:pPr>
        <w:rPr>
          <w:szCs w:val="20"/>
        </w:rPr>
      </w:pPr>
    </w:p>
    <w:p w14:paraId="3F6C734A" w14:textId="3E8FA1FE" w:rsidR="00670C8C" w:rsidRPr="005D0113" w:rsidRDefault="00670C8C" w:rsidP="00A76E41">
      <w:pPr>
        <w:rPr>
          <w:szCs w:val="20"/>
        </w:rPr>
      </w:pPr>
    </w:p>
    <w:p w14:paraId="27466B63" w14:textId="53926DD6" w:rsidR="00670C8C" w:rsidRPr="005D0113" w:rsidRDefault="00670C8C" w:rsidP="00A76E41">
      <w:pPr>
        <w:rPr>
          <w:szCs w:val="20"/>
        </w:rPr>
      </w:pPr>
    </w:p>
    <w:p w14:paraId="338C7F6A" w14:textId="3000C2BA" w:rsidR="00670C8C" w:rsidRPr="005D0113" w:rsidRDefault="00670C8C" w:rsidP="00A76E41">
      <w:pPr>
        <w:rPr>
          <w:szCs w:val="20"/>
        </w:rPr>
      </w:pPr>
    </w:p>
    <w:p w14:paraId="283B1C68" w14:textId="7EBD9C84" w:rsidR="00670C8C" w:rsidRPr="005D0113" w:rsidRDefault="00670C8C" w:rsidP="00A76E41">
      <w:pPr>
        <w:rPr>
          <w:szCs w:val="20"/>
        </w:rPr>
      </w:pPr>
    </w:p>
    <w:p w14:paraId="4B2A72E2" w14:textId="3686168D" w:rsidR="00670C8C" w:rsidRPr="005D0113" w:rsidRDefault="00670C8C" w:rsidP="00A76E41">
      <w:pPr>
        <w:rPr>
          <w:szCs w:val="20"/>
        </w:rPr>
      </w:pPr>
    </w:p>
    <w:p w14:paraId="511BFFE1" w14:textId="3A3440B7" w:rsidR="00670C8C" w:rsidRPr="005D0113" w:rsidRDefault="00670C8C" w:rsidP="00A76E41">
      <w:pPr>
        <w:rPr>
          <w:szCs w:val="20"/>
        </w:rPr>
      </w:pPr>
    </w:p>
    <w:p w14:paraId="01A38E7E" w14:textId="7A9E1B5C" w:rsidR="00670C8C" w:rsidRPr="005D0113" w:rsidRDefault="00670C8C" w:rsidP="00A76E41">
      <w:pPr>
        <w:rPr>
          <w:szCs w:val="20"/>
        </w:rPr>
      </w:pPr>
    </w:p>
    <w:p w14:paraId="1E8CA358" w14:textId="14631CD8" w:rsidR="00670C8C" w:rsidRPr="005D0113" w:rsidRDefault="00670C8C" w:rsidP="00A76E41">
      <w:pPr>
        <w:rPr>
          <w:szCs w:val="20"/>
        </w:rPr>
      </w:pPr>
    </w:p>
    <w:p w14:paraId="395654F3" w14:textId="4005B6E2" w:rsidR="00670C8C" w:rsidRPr="005D0113" w:rsidRDefault="00670C8C" w:rsidP="00A76E41">
      <w:pPr>
        <w:rPr>
          <w:szCs w:val="20"/>
        </w:rPr>
      </w:pPr>
    </w:p>
    <w:p w14:paraId="3645D651" w14:textId="3F26A151" w:rsidR="00670C8C" w:rsidRPr="005D0113" w:rsidRDefault="00670C8C" w:rsidP="00A76E41">
      <w:pPr>
        <w:rPr>
          <w:szCs w:val="20"/>
        </w:rPr>
      </w:pPr>
    </w:p>
    <w:p w14:paraId="480770C0" w14:textId="607D44CC" w:rsidR="00670C8C" w:rsidRPr="005D0113" w:rsidRDefault="00670C8C" w:rsidP="00A76E4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0CB3FD5A" w14:textId="77777777">
        <w:tc>
          <w:tcPr>
            <w:tcW w:w="8528" w:type="dxa"/>
            <w:shd w:val="clear" w:color="auto" w:fill="104F75"/>
          </w:tcPr>
          <w:p w14:paraId="66CAC9FE" w14:textId="77777777" w:rsidR="00670C8C" w:rsidRPr="005D0113" w:rsidRDefault="00670C8C" w:rsidP="00670C8C">
            <w:pPr>
              <w:rPr>
                <w:b/>
                <w:color w:val="FFFFFF" w:themeColor="background1"/>
                <w:sz w:val="24"/>
              </w:rPr>
            </w:pPr>
            <w:r w:rsidRPr="005D0113">
              <w:rPr>
                <w:b/>
                <w:color w:val="FFFFFF" w:themeColor="background1"/>
                <w:sz w:val="24"/>
              </w:rPr>
              <w:t xml:space="preserve">About Wilton Park </w:t>
            </w:r>
          </w:p>
        </w:tc>
      </w:tr>
    </w:tbl>
    <w:p w14:paraId="4DF10ACC" w14:textId="77777777" w:rsidR="00A76E41" w:rsidRPr="005D0113" w:rsidRDefault="00A76E41" w:rsidP="00A76E41">
      <w:pPr>
        <w:rPr>
          <w:szCs w:val="20"/>
        </w:rPr>
      </w:pPr>
    </w:p>
    <w:p w14:paraId="4F23641A" w14:textId="77777777" w:rsidR="002E6527" w:rsidRPr="002E6527" w:rsidRDefault="002E6527" w:rsidP="002E6527">
      <w:pPr>
        <w:rPr>
          <w:rFonts w:cs="Arial"/>
          <w:sz w:val="22"/>
          <w:szCs w:val="22"/>
        </w:rPr>
      </w:pPr>
      <w:r w:rsidRPr="002E6527">
        <w:rPr>
          <w:rFonts w:cs="Arial"/>
          <w:sz w:val="22"/>
          <w:szCs w:val="22"/>
        </w:rPr>
        <w:t>Wilton Park is dedicated to solving the most complex global challenges. A home of strategic thought, respectful dialogue, and discreet diplomacy, it’s the place people go when they need answers to difficult questions. It’s where people turn when they need a space to resolve differences. It’s a belief that dialogue and expertise can make the world a better place. Partners work with and return to Wilton Park because of its unique ability to generate new ideas, help them find practical solutions, and support them in building networks of influence.</w:t>
      </w:r>
    </w:p>
    <w:p w14:paraId="1BC40B6B" w14:textId="77777777" w:rsidR="002E6527" w:rsidRPr="002E6527" w:rsidRDefault="002E6527" w:rsidP="002E6527">
      <w:pPr>
        <w:rPr>
          <w:rFonts w:cs="Arial"/>
          <w:sz w:val="22"/>
          <w:szCs w:val="22"/>
        </w:rPr>
      </w:pPr>
      <w:r w:rsidRPr="002E6527">
        <w:rPr>
          <w:rFonts w:cs="Arial"/>
          <w:sz w:val="22"/>
          <w:szCs w:val="22"/>
        </w:rPr>
        <w:t>Wilton Park brings together government, business, civil society, and the expert community in a secure environment where they can challenge, understand, and learn from each other. For government, Wilton Park helps to inject external thinking, build networks, promote agreement, and harness expertise that improves policy and provides strategic foresight. For businesses, it provides unique insights, a platform to engage with policy discussions and the opportunity to understand governments and make themselves better understood. For civil society groups, Wilton Park supports their representation and coordination so that they can maximize their impacts.</w:t>
      </w:r>
    </w:p>
    <w:p w14:paraId="4AF6D6C5" w14:textId="77777777" w:rsidR="002E6527" w:rsidRPr="002E6527" w:rsidRDefault="002E6527" w:rsidP="002E6527">
      <w:pPr>
        <w:rPr>
          <w:rFonts w:cs="Arial"/>
          <w:sz w:val="22"/>
          <w:szCs w:val="22"/>
        </w:rPr>
      </w:pPr>
      <w:r w:rsidRPr="002E6527">
        <w:rPr>
          <w:rFonts w:cs="Arial"/>
          <w:sz w:val="22"/>
          <w:szCs w:val="22"/>
        </w:rPr>
        <w:t xml:space="preserve">As an Executive Agency of the UK Foreign, Commonwealth &amp; Development Office (FCDO), Wilton Park is proud to support UK foreign policy development. It directly supports UK diplomatic objectives and plays a vital role in strengthening cooperation, dialogue, and multilateralism. It’s primed and ready to help partners navigate an increasingly complex international order. </w:t>
      </w:r>
    </w:p>
    <w:p w14:paraId="7A9A27AB" w14:textId="77777777" w:rsidR="002E6527" w:rsidRPr="002E6527" w:rsidRDefault="002E6527" w:rsidP="002E6527">
      <w:pPr>
        <w:rPr>
          <w:rFonts w:cs="Arial"/>
          <w:sz w:val="22"/>
          <w:szCs w:val="22"/>
        </w:rPr>
      </w:pPr>
      <w:r w:rsidRPr="002E6527">
        <w:rPr>
          <w:rFonts w:cs="Arial"/>
          <w:sz w:val="22"/>
          <w:szCs w:val="22"/>
        </w:rPr>
        <w:t xml:space="preserve">You can find out more about Wilton Park by visiting our website at: </w:t>
      </w:r>
      <w:hyperlink r:id="rId12" w:tgtFrame="_blank" w:history="1">
        <w:r w:rsidRPr="002E6527">
          <w:rPr>
            <w:rStyle w:val="Hyperlink"/>
            <w:rFonts w:eastAsiaTheme="minorEastAsia" w:cs="Arial"/>
            <w:sz w:val="22"/>
            <w:szCs w:val="22"/>
          </w:rPr>
          <w:t>www.wiltonpark.org.uk</w:t>
        </w:r>
      </w:hyperlink>
      <w:r w:rsidRPr="002E6527">
        <w:rPr>
          <w:rFonts w:cs="Arial"/>
          <w:sz w:val="22"/>
          <w:szCs w:val="22"/>
        </w:rPr>
        <w:t> </w:t>
      </w:r>
    </w:p>
    <w:p w14:paraId="3A765D7D" w14:textId="77777777" w:rsidR="00A76E41" w:rsidRPr="005D0113" w:rsidRDefault="00A76E41" w:rsidP="00A76E41">
      <w:pPr>
        <w:rPr>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2763C8EA" w14:textId="77777777">
        <w:tc>
          <w:tcPr>
            <w:tcW w:w="8528" w:type="dxa"/>
            <w:shd w:val="clear" w:color="auto" w:fill="104F75"/>
          </w:tcPr>
          <w:p w14:paraId="0DC706FD" w14:textId="77777777" w:rsidR="00670C8C" w:rsidRPr="005D0113" w:rsidRDefault="00670C8C" w:rsidP="00670C8C">
            <w:pPr>
              <w:rPr>
                <w:b/>
                <w:color w:val="FFFFFF" w:themeColor="background1"/>
                <w:sz w:val="24"/>
              </w:rPr>
            </w:pPr>
            <w:r w:rsidRPr="005D0113">
              <w:rPr>
                <w:b/>
                <w:color w:val="FFFFFF" w:themeColor="background1"/>
                <w:sz w:val="24"/>
              </w:rPr>
              <w:t>Wilton Park Advisory Council: Purpose</w:t>
            </w:r>
          </w:p>
        </w:tc>
      </w:tr>
    </w:tbl>
    <w:p w14:paraId="53F79B65" w14:textId="77777777" w:rsidR="00A76E41" w:rsidRPr="005D0113" w:rsidRDefault="00A76E41" w:rsidP="00A76E41">
      <w:pPr>
        <w:rPr>
          <w:szCs w:val="20"/>
        </w:rPr>
      </w:pPr>
    </w:p>
    <w:p w14:paraId="3C63C6DF" w14:textId="77777777" w:rsidR="002E6527" w:rsidRPr="002E6527" w:rsidRDefault="002E6527" w:rsidP="002E6527">
      <w:pPr>
        <w:rPr>
          <w:rFonts w:cs="Arial"/>
          <w:sz w:val="22"/>
          <w:szCs w:val="22"/>
        </w:rPr>
      </w:pPr>
      <w:r w:rsidRPr="002E6527">
        <w:rPr>
          <w:rFonts w:cs="Arial"/>
          <w:sz w:val="22"/>
          <w:szCs w:val="22"/>
        </w:rPr>
        <w:t xml:space="preserve">As a member of the Wilton Park Advisory Council (WPAC) you will play a key role in supporting an organisation committed to supporting vital diplomacy. You will provide strategic input, develop new ideas, and bring to bear your expertise, to support the work of an organisation which directly promotes UK diplomatic objectives. You will have the opportunity to work alongside a diverse range of inspiring colleagues, focusing on some of the biggest challenges facing the world. This is a role for someone who has an international perspective and is ready to use their skills in an organisation where they will really make an impact. </w:t>
      </w:r>
    </w:p>
    <w:p w14:paraId="5AD138FE" w14:textId="77777777" w:rsidR="002E6527" w:rsidRPr="002E6527" w:rsidRDefault="002E6527" w:rsidP="002E6527">
      <w:pPr>
        <w:rPr>
          <w:rFonts w:cs="Arial"/>
          <w:sz w:val="22"/>
          <w:szCs w:val="22"/>
        </w:rPr>
      </w:pPr>
      <w:r w:rsidRPr="002E6527">
        <w:rPr>
          <w:rFonts w:cs="Arial"/>
          <w:sz w:val="22"/>
          <w:szCs w:val="22"/>
        </w:rPr>
        <w:t>WPAC is led by the Chair of the Wilton Park Board, The Rt Hon Baroness Gisela Stuart. Its task is to support Wilton Park programme development, to help identify new areas of work, and secure the resources for their development.  </w:t>
      </w:r>
    </w:p>
    <w:p w14:paraId="27845C44" w14:textId="77777777" w:rsidR="002E6527" w:rsidRPr="002E6527" w:rsidRDefault="002E6527" w:rsidP="002E6527">
      <w:pPr>
        <w:rPr>
          <w:rFonts w:cs="Arial"/>
          <w:sz w:val="22"/>
          <w:szCs w:val="22"/>
        </w:rPr>
      </w:pPr>
      <w:r w:rsidRPr="002E6527">
        <w:rPr>
          <w:rFonts w:cs="Arial"/>
          <w:sz w:val="22"/>
          <w:szCs w:val="22"/>
        </w:rPr>
        <w:t xml:space="preserve">WPAC meets twice a year, either at </w:t>
      </w:r>
      <w:proofErr w:type="spellStart"/>
      <w:r w:rsidRPr="002E6527">
        <w:rPr>
          <w:rFonts w:cs="Arial"/>
          <w:sz w:val="22"/>
          <w:szCs w:val="22"/>
        </w:rPr>
        <w:t>Wiston</w:t>
      </w:r>
      <w:proofErr w:type="spellEnd"/>
      <w:r w:rsidRPr="002E6527">
        <w:rPr>
          <w:rFonts w:cs="Arial"/>
          <w:sz w:val="22"/>
          <w:szCs w:val="22"/>
        </w:rPr>
        <w:t xml:space="preserve"> House in West Sussex for meetings, dinner, networking, and overnight stay or at the headquarters of the FCDO in London for a one-day meeting. On both occasions Wilton Park and FCDO colleagues will join to share ideas and discuss </w:t>
      </w:r>
      <w:proofErr w:type="gramStart"/>
      <w:r w:rsidRPr="002E6527">
        <w:rPr>
          <w:rFonts w:cs="Arial"/>
          <w:sz w:val="22"/>
          <w:szCs w:val="22"/>
        </w:rPr>
        <w:t>future plans</w:t>
      </w:r>
      <w:proofErr w:type="gramEnd"/>
      <w:r w:rsidRPr="002E6527">
        <w:rPr>
          <w:rFonts w:cs="Arial"/>
          <w:sz w:val="22"/>
          <w:szCs w:val="22"/>
        </w:rPr>
        <w:t xml:space="preserve">, ensuring that vital feedback and insight is exchanged. </w:t>
      </w:r>
    </w:p>
    <w:p w14:paraId="1BD45713" w14:textId="77777777" w:rsidR="002E6527" w:rsidRPr="002E6527" w:rsidRDefault="002E6527" w:rsidP="002E6527">
      <w:pPr>
        <w:rPr>
          <w:rFonts w:cs="Arial"/>
          <w:sz w:val="22"/>
          <w:szCs w:val="22"/>
        </w:rPr>
      </w:pPr>
      <w:r w:rsidRPr="002E6527">
        <w:rPr>
          <w:rFonts w:cs="Arial"/>
          <w:sz w:val="22"/>
          <w:szCs w:val="22"/>
        </w:rPr>
        <w:t xml:space="preserve">WPAC comprises a diverse group of experienced individuals from a range of sectoral, policy, geographical and organisational backgrounds with a keen interest in the UK’s strategic foreign policy priorities, and the experience and networks to support and fund Wilton Park’s programme of dialogues. Members </w:t>
      </w:r>
      <w:proofErr w:type="gramStart"/>
      <w:r w:rsidRPr="002E6527">
        <w:rPr>
          <w:rFonts w:cs="Arial"/>
          <w:sz w:val="22"/>
          <w:szCs w:val="22"/>
        </w:rPr>
        <w:t>have the opportunity to</w:t>
      </w:r>
      <w:proofErr w:type="gramEnd"/>
      <w:r w:rsidRPr="002E6527">
        <w:rPr>
          <w:rFonts w:cs="Arial"/>
          <w:sz w:val="22"/>
          <w:szCs w:val="22"/>
        </w:rPr>
        <w:t xml:space="preserve"> get involved and attend Wilton Park events and Wilton Park colleagues are available for discussion and support too.</w:t>
      </w:r>
    </w:p>
    <w:p w14:paraId="3C1D3A7C" w14:textId="77777777" w:rsidR="002E6527" w:rsidRPr="002E6527" w:rsidRDefault="002E6527" w:rsidP="002E6527">
      <w:pPr>
        <w:rPr>
          <w:rFonts w:cs="Arial"/>
          <w:sz w:val="22"/>
          <w:szCs w:val="22"/>
        </w:rPr>
      </w:pPr>
      <w:r w:rsidRPr="002E6527">
        <w:rPr>
          <w:rFonts w:cs="Arial"/>
          <w:sz w:val="22"/>
          <w:szCs w:val="22"/>
        </w:rPr>
        <w:t xml:space="preserve">We aim to achieve an appropriate balance in diversity, including gender, </w:t>
      </w:r>
      <w:proofErr w:type="gramStart"/>
      <w:r w:rsidRPr="002E6527">
        <w:rPr>
          <w:rFonts w:cs="Arial"/>
          <w:sz w:val="22"/>
          <w:szCs w:val="22"/>
        </w:rPr>
        <w:t>ethnicity</w:t>
      </w:r>
      <w:proofErr w:type="gramEnd"/>
      <w:r w:rsidRPr="002E6527">
        <w:rPr>
          <w:rFonts w:cs="Arial"/>
          <w:sz w:val="22"/>
          <w:szCs w:val="22"/>
        </w:rPr>
        <w:t xml:space="preserve"> and age. Members are appointed for three years, with the possibility of a second three-year term.  </w:t>
      </w:r>
    </w:p>
    <w:p w14:paraId="485984EF" w14:textId="77777777" w:rsidR="002E6527" w:rsidRPr="002E6527" w:rsidRDefault="002E6527" w:rsidP="002E6527">
      <w:pPr>
        <w:spacing w:after="0"/>
        <w:rPr>
          <w:rFonts w:cs="Arial"/>
          <w:sz w:val="22"/>
          <w:szCs w:val="22"/>
        </w:rPr>
      </w:pPr>
      <w:r w:rsidRPr="002E6527">
        <w:rPr>
          <w:rFonts w:cs="Arial"/>
          <w:sz w:val="22"/>
          <w:szCs w:val="22"/>
        </w:rPr>
        <w:t>The collective role of WPAC is to: </w:t>
      </w:r>
    </w:p>
    <w:p w14:paraId="2D4D8F28" w14:textId="77777777" w:rsidR="002E6527" w:rsidRPr="002E6527" w:rsidRDefault="002E6527" w:rsidP="002E6527">
      <w:pPr>
        <w:pStyle w:val="ListParagraph"/>
        <w:keepLines w:val="0"/>
        <w:numPr>
          <w:ilvl w:val="0"/>
          <w:numId w:val="12"/>
        </w:numPr>
        <w:tabs>
          <w:tab w:val="clear" w:pos="9639"/>
        </w:tabs>
        <w:suppressAutoHyphens w:val="0"/>
        <w:spacing w:before="0" w:after="160" w:line="259" w:lineRule="auto"/>
        <w:contextualSpacing/>
        <w:rPr>
          <w:rFonts w:cs="Arial"/>
          <w:sz w:val="22"/>
          <w:szCs w:val="22"/>
        </w:rPr>
      </w:pPr>
      <w:r w:rsidRPr="002E6527">
        <w:rPr>
          <w:rFonts w:cs="Arial"/>
          <w:sz w:val="22"/>
          <w:szCs w:val="22"/>
        </w:rPr>
        <w:t xml:space="preserve">Advise the Chair, Gisela Stuart, and the Chief Executive, Tom Cargill, on the strategic direction of Wilton Park’s programmes and </w:t>
      </w:r>
      <w:proofErr w:type="gramStart"/>
      <w:r w:rsidRPr="002E6527">
        <w:rPr>
          <w:rFonts w:cs="Arial"/>
          <w:sz w:val="22"/>
          <w:szCs w:val="22"/>
        </w:rPr>
        <w:t>dialogues;</w:t>
      </w:r>
      <w:proofErr w:type="gramEnd"/>
      <w:r w:rsidRPr="002E6527">
        <w:rPr>
          <w:rFonts w:cs="Arial"/>
          <w:sz w:val="22"/>
          <w:szCs w:val="22"/>
        </w:rPr>
        <w:t> </w:t>
      </w:r>
    </w:p>
    <w:p w14:paraId="1379AC34" w14:textId="77777777" w:rsidR="002E6527" w:rsidRPr="002E6527" w:rsidRDefault="002E6527" w:rsidP="002E6527">
      <w:pPr>
        <w:pStyle w:val="ListParagraph"/>
        <w:keepLines w:val="0"/>
        <w:numPr>
          <w:ilvl w:val="0"/>
          <w:numId w:val="12"/>
        </w:numPr>
        <w:tabs>
          <w:tab w:val="clear" w:pos="9639"/>
        </w:tabs>
        <w:suppressAutoHyphens w:val="0"/>
        <w:spacing w:before="0" w:after="160" w:line="259" w:lineRule="auto"/>
        <w:contextualSpacing/>
        <w:rPr>
          <w:rFonts w:cs="Arial"/>
          <w:sz w:val="22"/>
          <w:szCs w:val="22"/>
        </w:rPr>
      </w:pPr>
      <w:r w:rsidRPr="002E6527">
        <w:rPr>
          <w:rFonts w:cs="Arial"/>
          <w:sz w:val="22"/>
          <w:szCs w:val="22"/>
        </w:rPr>
        <w:lastRenderedPageBreak/>
        <w:t xml:space="preserve">Provide practical experience, </w:t>
      </w:r>
      <w:proofErr w:type="gramStart"/>
      <w:r w:rsidRPr="002E6527">
        <w:rPr>
          <w:rFonts w:cs="Arial"/>
          <w:sz w:val="22"/>
          <w:szCs w:val="22"/>
        </w:rPr>
        <w:t>contacts</w:t>
      </w:r>
      <w:proofErr w:type="gramEnd"/>
      <w:r w:rsidRPr="002E6527">
        <w:rPr>
          <w:rFonts w:cs="Arial"/>
          <w:sz w:val="22"/>
          <w:szCs w:val="22"/>
        </w:rPr>
        <w:t xml:space="preserve"> and advice on partnerships with other organisations, including potential sources of intellectual support and revenue generation; and </w:t>
      </w:r>
    </w:p>
    <w:p w14:paraId="3DD002FC" w14:textId="77777777" w:rsidR="002E6527" w:rsidRPr="002E6527" w:rsidRDefault="002E6527" w:rsidP="002E6527">
      <w:pPr>
        <w:pStyle w:val="ListParagraph"/>
        <w:keepLines w:val="0"/>
        <w:numPr>
          <w:ilvl w:val="0"/>
          <w:numId w:val="12"/>
        </w:numPr>
        <w:tabs>
          <w:tab w:val="clear" w:pos="9639"/>
        </w:tabs>
        <w:suppressAutoHyphens w:val="0"/>
        <w:spacing w:before="0" w:after="160" w:line="259" w:lineRule="auto"/>
        <w:contextualSpacing/>
        <w:rPr>
          <w:rFonts w:cs="Arial"/>
          <w:sz w:val="22"/>
          <w:szCs w:val="22"/>
        </w:rPr>
      </w:pPr>
      <w:r w:rsidRPr="002E6527">
        <w:rPr>
          <w:rFonts w:cs="Arial"/>
          <w:sz w:val="22"/>
          <w:szCs w:val="22"/>
        </w:rPr>
        <w:t>Provide advice and external challenge to the FCDO as necessary.  </w:t>
      </w:r>
    </w:p>
    <w:p w14:paraId="2BC3A098" w14:textId="3166F20B" w:rsidR="00A76E41" w:rsidRPr="002E6527" w:rsidRDefault="002E6527" w:rsidP="002E6527">
      <w:pPr>
        <w:rPr>
          <w:sz w:val="22"/>
          <w:szCs w:val="28"/>
        </w:rPr>
      </w:pPr>
      <w:r w:rsidRPr="002E6527">
        <w:rPr>
          <w:rFonts w:cs="Arial"/>
          <w:sz w:val="22"/>
          <w:szCs w:val="22"/>
        </w:rPr>
        <w:t xml:space="preserve">You can find out more about WPAC here: </w:t>
      </w:r>
      <w:hyperlink r:id="rId13" w:history="1">
        <w:r w:rsidRPr="002E6527">
          <w:rPr>
            <w:rStyle w:val="Hyperlink"/>
            <w:rFonts w:eastAsiaTheme="minorEastAsia"/>
            <w:sz w:val="22"/>
            <w:szCs w:val="28"/>
          </w:rPr>
          <w:t>Wilton Park Advisory Council (WPAC) - Wilton Park</w:t>
        </w:r>
      </w:hyperlink>
      <w:r w:rsidR="006D1E12" w:rsidRPr="002E6527">
        <w:rPr>
          <w:rStyle w:val="Hyperlink"/>
          <w:sz w:val="24"/>
        </w:rPr>
        <w:t xml:space="preserve"> </w:t>
      </w:r>
    </w:p>
    <w:p w14:paraId="1AE865E0" w14:textId="77777777" w:rsidR="00670C8C" w:rsidRPr="005D0113" w:rsidRDefault="00670C8C" w:rsidP="00A76E41">
      <w:pPr>
        <w:rPr>
          <w:color w:val="FFFFFF" w:themeColor="background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3F751C1F" w14:textId="77777777">
        <w:tc>
          <w:tcPr>
            <w:tcW w:w="8528" w:type="dxa"/>
            <w:shd w:val="clear" w:color="auto" w:fill="104F75"/>
          </w:tcPr>
          <w:p w14:paraId="1AF4E154" w14:textId="47884576" w:rsidR="00670C8C" w:rsidRPr="005D0113" w:rsidRDefault="00670C8C" w:rsidP="00670C8C">
            <w:pPr>
              <w:rPr>
                <w:b/>
                <w:color w:val="FFFFFF" w:themeColor="background1"/>
                <w:sz w:val="24"/>
              </w:rPr>
            </w:pPr>
            <w:r w:rsidRPr="005D0113">
              <w:rPr>
                <w:b/>
                <w:color w:val="FFFFFF" w:themeColor="background1"/>
                <w:sz w:val="24"/>
              </w:rPr>
              <w:t>Role and Responsibilities of a WPAC Member</w:t>
            </w:r>
          </w:p>
        </w:tc>
      </w:tr>
    </w:tbl>
    <w:p w14:paraId="02CC71F3" w14:textId="783C1E76" w:rsidR="00670C8C" w:rsidRPr="005D0113" w:rsidRDefault="00670C8C" w:rsidP="00A76E41">
      <w:pPr>
        <w:rPr>
          <w:szCs w:val="20"/>
        </w:rPr>
      </w:pPr>
    </w:p>
    <w:p w14:paraId="2749F4F4" w14:textId="77B416CB" w:rsidR="00A76E41" w:rsidRPr="005D0113" w:rsidRDefault="00A76E41" w:rsidP="00E54666">
      <w:pPr>
        <w:spacing w:after="0" w:line="276" w:lineRule="auto"/>
        <w:rPr>
          <w:sz w:val="22"/>
          <w:szCs w:val="22"/>
        </w:rPr>
      </w:pPr>
      <w:r w:rsidRPr="005D0113">
        <w:rPr>
          <w:sz w:val="22"/>
          <w:szCs w:val="22"/>
        </w:rPr>
        <w:t>The role of members is to:</w:t>
      </w:r>
    </w:p>
    <w:p w14:paraId="2CBA101E" w14:textId="77777777" w:rsidR="00EC5CE7" w:rsidRPr="005D0113" w:rsidRDefault="00EC5CE7" w:rsidP="00E54666">
      <w:pPr>
        <w:spacing w:after="0" w:line="276" w:lineRule="auto"/>
        <w:rPr>
          <w:sz w:val="22"/>
          <w:szCs w:val="22"/>
        </w:rPr>
      </w:pPr>
    </w:p>
    <w:p w14:paraId="5B46F8E6" w14:textId="23741EC2" w:rsidR="00A76E41" w:rsidRPr="005D0113" w:rsidRDefault="00A76E41" w:rsidP="00E54666">
      <w:pPr>
        <w:pStyle w:val="ListParagraph"/>
        <w:numPr>
          <w:ilvl w:val="0"/>
          <w:numId w:val="5"/>
        </w:numPr>
        <w:spacing w:before="0" w:after="0" w:line="276" w:lineRule="auto"/>
        <w:rPr>
          <w:sz w:val="22"/>
          <w:szCs w:val="22"/>
        </w:rPr>
      </w:pPr>
      <w:r w:rsidRPr="005D0113">
        <w:rPr>
          <w:sz w:val="22"/>
          <w:szCs w:val="22"/>
        </w:rPr>
        <w:t>Advise the Chair</w:t>
      </w:r>
      <w:r w:rsidR="002257F3">
        <w:rPr>
          <w:sz w:val="22"/>
          <w:szCs w:val="22"/>
        </w:rPr>
        <w:t>man</w:t>
      </w:r>
      <w:r w:rsidRPr="005D0113">
        <w:rPr>
          <w:sz w:val="22"/>
          <w:szCs w:val="22"/>
        </w:rPr>
        <w:t xml:space="preserve"> and the Chief Executive on issues relevant to the member’s experience and expertise; and  </w:t>
      </w:r>
    </w:p>
    <w:p w14:paraId="4CC77B9A" w14:textId="79091CBF" w:rsidR="00A76E41" w:rsidRPr="005D0113" w:rsidRDefault="00A76E41" w:rsidP="00E54666">
      <w:pPr>
        <w:pStyle w:val="ListParagraph"/>
        <w:numPr>
          <w:ilvl w:val="0"/>
          <w:numId w:val="5"/>
        </w:numPr>
        <w:spacing w:before="0" w:after="0" w:line="276" w:lineRule="auto"/>
        <w:rPr>
          <w:sz w:val="22"/>
          <w:szCs w:val="22"/>
        </w:rPr>
      </w:pPr>
      <w:r w:rsidRPr="005D0113">
        <w:rPr>
          <w:sz w:val="22"/>
          <w:szCs w:val="22"/>
        </w:rPr>
        <w:t>Promote awareness and support for Wilton Park within their professional networks; assisting in the identification of speakers and participants for individual events and help identify sources of funding.</w:t>
      </w:r>
    </w:p>
    <w:p w14:paraId="6DA0C106" w14:textId="77777777" w:rsidR="00EC5CE7" w:rsidRPr="005D0113" w:rsidRDefault="00EC5CE7" w:rsidP="00EC5CE7">
      <w:pPr>
        <w:pStyle w:val="ListParagraph"/>
        <w:spacing w:before="0" w:after="0"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6A14EEDA" w14:textId="77777777">
        <w:tc>
          <w:tcPr>
            <w:tcW w:w="8528" w:type="dxa"/>
            <w:shd w:val="clear" w:color="auto" w:fill="104F75"/>
          </w:tcPr>
          <w:p w14:paraId="18720ACC" w14:textId="77777777" w:rsidR="00670C8C" w:rsidRPr="005D0113" w:rsidRDefault="00670C8C" w:rsidP="00670C8C">
            <w:pPr>
              <w:rPr>
                <w:b/>
                <w:color w:val="FFFFFF" w:themeColor="background1"/>
                <w:sz w:val="24"/>
              </w:rPr>
            </w:pPr>
            <w:r w:rsidRPr="005D0113">
              <w:rPr>
                <w:b/>
                <w:color w:val="FFFFFF" w:themeColor="background1"/>
                <w:sz w:val="24"/>
              </w:rPr>
              <w:t>Person Specification</w:t>
            </w:r>
          </w:p>
        </w:tc>
      </w:tr>
    </w:tbl>
    <w:p w14:paraId="4319C8A4" w14:textId="4B4E5DD1" w:rsidR="00A76E41" w:rsidRPr="005D0113" w:rsidRDefault="00A76E41" w:rsidP="00A76E41">
      <w:pPr>
        <w:rPr>
          <w:szCs w:val="20"/>
        </w:rPr>
      </w:pPr>
    </w:p>
    <w:p w14:paraId="4F332201" w14:textId="705A9EBB" w:rsidR="00A76E41" w:rsidRPr="005D0113" w:rsidRDefault="009A1A6F" w:rsidP="00774184">
      <w:pPr>
        <w:spacing w:after="0" w:line="276" w:lineRule="auto"/>
        <w:rPr>
          <w:sz w:val="22"/>
          <w:szCs w:val="22"/>
        </w:rPr>
      </w:pPr>
      <w:r>
        <w:rPr>
          <w:sz w:val="22"/>
          <w:szCs w:val="22"/>
        </w:rPr>
        <w:t>Candidates</w:t>
      </w:r>
      <w:r w:rsidR="00A76E41" w:rsidRPr="005D0113">
        <w:rPr>
          <w:sz w:val="22"/>
          <w:szCs w:val="22"/>
        </w:rPr>
        <w:t xml:space="preserve"> will have:</w:t>
      </w:r>
    </w:p>
    <w:p w14:paraId="08C11134" w14:textId="371ED374" w:rsidR="00736C01" w:rsidRPr="00736C01" w:rsidRDefault="00A76E41" w:rsidP="00774184">
      <w:pPr>
        <w:pStyle w:val="ListParagraph"/>
        <w:numPr>
          <w:ilvl w:val="0"/>
          <w:numId w:val="9"/>
        </w:numPr>
        <w:spacing w:after="0" w:line="276" w:lineRule="auto"/>
        <w:jc w:val="both"/>
        <w:rPr>
          <w:sz w:val="22"/>
          <w:szCs w:val="22"/>
        </w:rPr>
      </w:pPr>
      <w:r w:rsidRPr="00736C01">
        <w:rPr>
          <w:sz w:val="22"/>
          <w:szCs w:val="22"/>
        </w:rPr>
        <w:t xml:space="preserve">A keen interest in </w:t>
      </w:r>
      <w:r w:rsidR="00AB2A6A" w:rsidRPr="00736C01">
        <w:rPr>
          <w:sz w:val="22"/>
          <w:szCs w:val="22"/>
        </w:rPr>
        <w:t xml:space="preserve">the UK’s </w:t>
      </w:r>
      <w:hyperlink r:id="rId14" w:history="1">
        <w:r w:rsidR="009A1A6F" w:rsidRPr="00215645">
          <w:rPr>
            <w:rStyle w:val="Hyperlink"/>
            <w:color w:val="003F72"/>
            <w:sz w:val="22"/>
            <w:szCs w:val="22"/>
          </w:rPr>
          <w:t>strategic foreign policy priorities</w:t>
        </w:r>
      </w:hyperlink>
      <w:r w:rsidR="009A1A6F" w:rsidRPr="00215645">
        <w:rPr>
          <w:sz w:val="22"/>
          <w:szCs w:val="22"/>
        </w:rPr>
        <w:t xml:space="preserve"> </w:t>
      </w:r>
      <w:r w:rsidRPr="009A1A6F">
        <w:rPr>
          <w:color w:val="244061" w:themeColor="accent1" w:themeShade="80"/>
          <w:sz w:val="22"/>
          <w:szCs w:val="22"/>
        </w:rPr>
        <w:t>a</w:t>
      </w:r>
      <w:r w:rsidRPr="00736C01">
        <w:rPr>
          <w:sz w:val="22"/>
          <w:szCs w:val="22"/>
        </w:rPr>
        <w:t xml:space="preserve">nd a commitment to </w:t>
      </w:r>
      <w:r w:rsidR="00AB2A6A" w:rsidRPr="00736C01">
        <w:rPr>
          <w:sz w:val="22"/>
          <w:szCs w:val="22"/>
        </w:rPr>
        <w:t xml:space="preserve">help </w:t>
      </w:r>
      <w:r w:rsidRPr="00736C01">
        <w:rPr>
          <w:sz w:val="22"/>
          <w:szCs w:val="22"/>
        </w:rPr>
        <w:t>advanc</w:t>
      </w:r>
      <w:r w:rsidR="00AB2A6A" w:rsidRPr="00736C01">
        <w:rPr>
          <w:sz w:val="22"/>
          <w:szCs w:val="22"/>
        </w:rPr>
        <w:t>e</w:t>
      </w:r>
      <w:r w:rsidRPr="00736C01">
        <w:rPr>
          <w:sz w:val="22"/>
          <w:szCs w:val="22"/>
        </w:rPr>
        <w:t xml:space="preserve"> the agenda on</w:t>
      </w:r>
      <w:r w:rsidR="00AB2A6A" w:rsidRPr="00736C01">
        <w:rPr>
          <w:sz w:val="22"/>
          <w:szCs w:val="22"/>
        </w:rPr>
        <w:t xml:space="preserve"> wider</w:t>
      </w:r>
      <w:r w:rsidRPr="00736C01">
        <w:rPr>
          <w:sz w:val="22"/>
          <w:szCs w:val="22"/>
        </w:rPr>
        <w:t xml:space="preserve"> international issues</w:t>
      </w:r>
      <w:r w:rsidR="00EA38CE" w:rsidRPr="00736C01">
        <w:rPr>
          <w:sz w:val="22"/>
          <w:szCs w:val="22"/>
        </w:rPr>
        <w:t>; and</w:t>
      </w:r>
    </w:p>
    <w:p w14:paraId="6CD86D6F" w14:textId="5EBA4C6A" w:rsidR="00EC5CE7" w:rsidRPr="00736C01" w:rsidRDefault="00AB2A6A" w:rsidP="00774184">
      <w:pPr>
        <w:pStyle w:val="ListParagraph"/>
        <w:numPr>
          <w:ilvl w:val="0"/>
          <w:numId w:val="9"/>
        </w:numPr>
        <w:spacing w:after="0" w:line="276" w:lineRule="auto"/>
        <w:rPr>
          <w:sz w:val="22"/>
          <w:szCs w:val="22"/>
        </w:rPr>
      </w:pPr>
      <w:r w:rsidRPr="00736C01">
        <w:rPr>
          <w:sz w:val="22"/>
          <w:szCs w:val="22"/>
        </w:rPr>
        <w:t xml:space="preserve">The ability and experience </w:t>
      </w:r>
      <w:r w:rsidRPr="00215645">
        <w:rPr>
          <w:sz w:val="22"/>
          <w:szCs w:val="22"/>
        </w:rPr>
        <w:t>to</w:t>
      </w:r>
      <w:r w:rsidRPr="00736C01">
        <w:rPr>
          <w:sz w:val="22"/>
          <w:szCs w:val="22"/>
        </w:rPr>
        <w:t xml:space="preserve"> support Wilton Park programme development</w:t>
      </w:r>
      <w:r w:rsidR="009A1A6F">
        <w:rPr>
          <w:sz w:val="22"/>
          <w:szCs w:val="22"/>
        </w:rPr>
        <w:t xml:space="preserve"> and its role in</w:t>
      </w:r>
      <w:r w:rsidRPr="00736C01">
        <w:rPr>
          <w:sz w:val="22"/>
          <w:szCs w:val="22"/>
        </w:rPr>
        <w:t xml:space="preserve"> working to achieve a safe, just and prosperous world</w:t>
      </w:r>
      <w:r w:rsidR="00EA38CE" w:rsidRPr="00736C01">
        <w:rPr>
          <w:sz w:val="22"/>
          <w:szCs w:val="22"/>
        </w:rPr>
        <w:t xml:space="preserve">. </w:t>
      </w:r>
    </w:p>
    <w:p w14:paraId="3FA3C309" w14:textId="79FFFEA1" w:rsidR="00F656C6" w:rsidRPr="005D0113" w:rsidRDefault="00A76E41" w:rsidP="00EC5CE7">
      <w:pPr>
        <w:spacing w:after="0" w:line="276" w:lineRule="auto"/>
        <w:rPr>
          <w:sz w:val="22"/>
          <w:szCs w:val="22"/>
        </w:rPr>
      </w:pPr>
      <w:r w:rsidRPr="005D0113">
        <w:rPr>
          <w:sz w:val="22"/>
          <w:szCs w:val="22"/>
        </w:rPr>
        <w:tab/>
      </w:r>
    </w:p>
    <w:p w14:paraId="3A28DA4C" w14:textId="1961628C" w:rsidR="00774184" w:rsidRDefault="007B7A0B" w:rsidP="00FB0967">
      <w:pPr>
        <w:spacing w:after="0" w:line="276" w:lineRule="auto"/>
        <w:rPr>
          <w:sz w:val="22"/>
          <w:szCs w:val="22"/>
        </w:rPr>
      </w:pPr>
      <w:bookmarkStart w:id="2" w:name="_Hlk27495255"/>
      <w:r w:rsidRPr="00774184">
        <w:rPr>
          <w:sz w:val="22"/>
          <w:szCs w:val="22"/>
        </w:rPr>
        <w:t xml:space="preserve">Candidates </w:t>
      </w:r>
      <w:r w:rsidR="006E7C78" w:rsidRPr="00774184">
        <w:rPr>
          <w:sz w:val="22"/>
          <w:szCs w:val="22"/>
        </w:rPr>
        <w:t>may come from a varied</w:t>
      </w:r>
      <w:r w:rsidR="003F352D" w:rsidRPr="00774184">
        <w:rPr>
          <w:sz w:val="22"/>
          <w:szCs w:val="22"/>
        </w:rPr>
        <w:t xml:space="preserve"> </w:t>
      </w:r>
      <w:r w:rsidR="006E7C78" w:rsidRPr="00774184">
        <w:rPr>
          <w:sz w:val="22"/>
          <w:szCs w:val="22"/>
        </w:rPr>
        <w:t>set of ba</w:t>
      </w:r>
      <w:r w:rsidR="003F352D" w:rsidRPr="00774184">
        <w:rPr>
          <w:sz w:val="22"/>
          <w:szCs w:val="22"/>
        </w:rPr>
        <w:t>c</w:t>
      </w:r>
      <w:r w:rsidR="006E7C78" w:rsidRPr="00774184">
        <w:rPr>
          <w:sz w:val="22"/>
          <w:szCs w:val="22"/>
        </w:rPr>
        <w:t>kgrounds, bring experience from the many sectors in which we work</w:t>
      </w:r>
      <w:r w:rsidRPr="00774184">
        <w:rPr>
          <w:sz w:val="22"/>
          <w:szCs w:val="22"/>
        </w:rPr>
        <w:t xml:space="preserve">, </w:t>
      </w:r>
      <w:r w:rsidR="00895DF0" w:rsidRPr="00774184">
        <w:rPr>
          <w:sz w:val="22"/>
          <w:szCs w:val="22"/>
        </w:rPr>
        <w:t xml:space="preserve">including, </w:t>
      </w:r>
      <w:r w:rsidR="009A1A6F" w:rsidRPr="00774184">
        <w:rPr>
          <w:sz w:val="22"/>
          <w:szCs w:val="22"/>
        </w:rPr>
        <w:t>for example</w:t>
      </w:r>
      <w:r w:rsidR="006E7C78" w:rsidRPr="00774184">
        <w:rPr>
          <w:sz w:val="22"/>
          <w:szCs w:val="22"/>
        </w:rPr>
        <w:t>, but not limited to</w:t>
      </w:r>
      <w:r w:rsidR="00341E1C" w:rsidRPr="00774184">
        <w:rPr>
          <w:sz w:val="22"/>
          <w:szCs w:val="22"/>
        </w:rPr>
        <w:t>:</w:t>
      </w:r>
      <w:bookmarkStart w:id="3" w:name="_Hlk27495230"/>
      <w:bookmarkEnd w:id="2"/>
    </w:p>
    <w:p w14:paraId="698EC81C" w14:textId="1B30CCAD" w:rsidR="00AE6E8E" w:rsidRPr="00774184" w:rsidRDefault="00AE6E8E" w:rsidP="00FB0967">
      <w:pPr>
        <w:pStyle w:val="ListParagraph"/>
        <w:numPr>
          <w:ilvl w:val="0"/>
          <w:numId w:val="11"/>
        </w:numPr>
        <w:spacing w:after="0" w:line="276" w:lineRule="auto"/>
        <w:rPr>
          <w:sz w:val="22"/>
          <w:szCs w:val="22"/>
        </w:rPr>
      </w:pPr>
      <w:r w:rsidRPr="00774184">
        <w:rPr>
          <w:sz w:val="22"/>
          <w:szCs w:val="22"/>
        </w:rPr>
        <w:t>De</w:t>
      </w:r>
      <w:r w:rsidR="003C13F7" w:rsidRPr="00774184">
        <w:rPr>
          <w:sz w:val="22"/>
          <w:szCs w:val="22"/>
        </w:rPr>
        <w:t>fe</w:t>
      </w:r>
      <w:r w:rsidRPr="00774184">
        <w:rPr>
          <w:sz w:val="22"/>
          <w:szCs w:val="22"/>
        </w:rPr>
        <w:t>nce</w:t>
      </w:r>
      <w:r w:rsidR="009A1A6F" w:rsidRPr="00774184">
        <w:rPr>
          <w:sz w:val="22"/>
          <w:szCs w:val="22"/>
        </w:rPr>
        <w:t xml:space="preserve">, intelligence and </w:t>
      </w:r>
      <w:proofErr w:type="gramStart"/>
      <w:r w:rsidR="009A1A6F" w:rsidRPr="00774184">
        <w:rPr>
          <w:sz w:val="22"/>
          <w:szCs w:val="22"/>
        </w:rPr>
        <w:t>security;</w:t>
      </w:r>
      <w:proofErr w:type="gramEnd"/>
    </w:p>
    <w:p w14:paraId="7A4AB10B" w14:textId="458AAC28" w:rsidR="00AE6E8E" w:rsidRPr="00774184" w:rsidRDefault="009A1A6F" w:rsidP="00FB0967">
      <w:pPr>
        <w:pStyle w:val="ListParagraph"/>
        <w:numPr>
          <w:ilvl w:val="0"/>
          <w:numId w:val="7"/>
        </w:numPr>
        <w:spacing w:after="0" w:line="276" w:lineRule="auto"/>
        <w:rPr>
          <w:sz w:val="22"/>
          <w:szCs w:val="22"/>
        </w:rPr>
      </w:pPr>
      <w:r w:rsidRPr="00774184">
        <w:rPr>
          <w:sz w:val="22"/>
          <w:szCs w:val="22"/>
        </w:rPr>
        <w:t>P</w:t>
      </w:r>
      <w:r w:rsidR="00AE6E8E" w:rsidRPr="00774184">
        <w:rPr>
          <w:sz w:val="22"/>
          <w:szCs w:val="22"/>
        </w:rPr>
        <w:t xml:space="preserve">rivate sector / </w:t>
      </w:r>
      <w:proofErr w:type="gramStart"/>
      <w:r w:rsidR="00AE6E8E" w:rsidRPr="00774184">
        <w:rPr>
          <w:sz w:val="22"/>
          <w:szCs w:val="22"/>
        </w:rPr>
        <w:t>industry;</w:t>
      </w:r>
      <w:proofErr w:type="gramEnd"/>
      <w:r w:rsidR="00AE6E8E" w:rsidRPr="00774184">
        <w:rPr>
          <w:sz w:val="22"/>
          <w:szCs w:val="22"/>
        </w:rPr>
        <w:t xml:space="preserve"> </w:t>
      </w:r>
    </w:p>
    <w:p w14:paraId="4DD9BB38" w14:textId="40BF6663" w:rsidR="00895DF0" w:rsidRPr="00774184" w:rsidRDefault="006E7C78" w:rsidP="00FB0967">
      <w:pPr>
        <w:pStyle w:val="ListParagraph"/>
        <w:numPr>
          <w:ilvl w:val="0"/>
          <w:numId w:val="7"/>
        </w:numPr>
        <w:spacing w:after="0" w:line="276" w:lineRule="auto"/>
        <w:rPr>
          <w:sz w:val="22"/>
          <w:szCs w:val="22"/>
        </w:rPr>
      </w:pPr>
      <w:r w:rsidRPr="00774184">
        <w:rPr>
          <w:sz w:val="22"/>
          <w:szCs w:val="22"/>
        </w:rPr>
        <w:t xml:space="preserve">Global </w:t>
      </w:r>
      <w:proofErr w:type="gramStart"/>
      <w:r w:rsidR="00AE6E8E" w:rsidRPr="00774184">
        <w:rPr>
          <w:sz w:val="22"/>
          <w:szCs w:val="22"/>
        </w:rPr>
        <w:t>Health</w:t>
      </w:r>
      <w:r w:rsidR="003C13F7" w:rsidRPr="00774184">
        <w:rPr>
          <w:sz w:val="22"/>
          <w:szCs w:val="22"/>
        </w:rPr>
        <w:t>;</w:t>
      </w:r>
      <w:proofErr w:type="gramEnd"/>
      <w:r w:rsidR="00895DF0" w:rsidRPr="00774184">
        <w:rPr>
          <w:sz w:val="22"/>
          <w:szCs w:val="22"/>
        </w:rPr>
        <w:t xml:space="preserve"> </w:t>
      </w:r>
    </w:p>
    <w:p w14:paraId="42B34279" w14:textId="189B3D16" w:rsidR="00895DF0" w:rsidRPr="00774184" w:rsidRDefault="006E7C78" w:rsidP="00FB0967">
      <w:pPr>
        <w:pStyle w:val="ListParagraph"/>
        <w:numPr>
          <w:ilvl w:val="0"/>
          <w:numId w:val="7"/>
        </w:numPr>
        <w:spacing w:after="0" w:line="276" w:lineRule="auto"/>
        <w:rPr>
          <w:sz w:val="22"/>
          <w:szCs w:val="22"/>
        </w:rPr>
      </w:pPr>
      <w:r w:rsidRPr="00774184">
        <w:rPr>
          <w:sz w:val="22"/>
          <w:szCs w:val="22"/>
        </w:rPr>
        <w:t xml:space="preserve">Climate and </w:t>
      </w:r>
      <w:proofErr w:type="gramStart"/>
      <w:r w:rsidRPr="00774184">
        <w:rPr>
          <w:sz w:val="22"/>
          <w:szCs w:val="22"/>
        </w:rPr>
        <w:t>environment</w:t>
      </w:r>
      <w:r w:rsidR="003C13F7" w:rsidRPr="00774184">
        <w:rPr>
          <w:sz w:val="22"/>
          <w:szCs w:val="22"/>
        </w:rPr>
        <w:t>;</w:t>
      </w:r>
      <w:proofErr w:type="gramEnd"/>
    </w:p>
    <w:p w14:paraId="3B23C391" w14:textId="16834638" w:rsidR="006E7C78" w:rsidRPr="00774184" w:rsidRDefault="006E7C78" w:rsidP="00FB0967">
      <w:pPr>
        <w:pStyle w:val="ListParagraph"/>
        <w:numPr>
          <w:ilvl w:val="0"/>
          <w:numId w:val="7"/>
        </w:numPr>
        <w:spacing w:after="0" w:line="276" w:lineRule="auto"/>
        <w:rPr>
          <w:sz w:val="22"/>
          <w:szCs w:val="22"/>
        </w:rPr>
      </w:pPr>
      <w:r w:rsidRPr="00774184">
        <w:rPr>
          <w:sz w:val="22"/>
          <w:szCs w:val="22"/>
        </w:rPr>
        <w:t xml:space="preserve">Science and </w:t>
      </w:r>
      <w:proofErr w:type="gramStart"/>
      <w:r w:rsidR="00895DF0" w:rsidRPr="00774184">
        <w:rPr>
          <w:sz w:val="22"/>
          <w:szCs w:val="22"/>
        </w:rPr>
        <w:t>Technology</w:t>
      </w:r>
      <w:r w:rsidR="003C13F7" w:rsidRPr="00774184">
        <w:rPr>
          <w:sz w:val="22"/>
          <w:szCs w:val="22"/>
        </w:rPr>
        <w:t>;</w:t>
      </w:r>
      <w:proofErr w:type="gramEnd"/>
    </w:p>
    <w:p w14:paraId="4E2222C5" w14:textId="452981EC" w:rsidR="00AE6E8E" w:rsidRPr="00774184" w:rsidRDefault="006E7C78" w:rsidP="00FB0967">
      <w:pPr>
        <w:pStyle w:val="ListParagraph"/>
        <w:numPr>
          <w:ilvl w:val="0"/>
          <w:numId w:val="7"/>
        </w:numPr>
        <w:spacing w:after="0" w:line="276" w:lineRule="auto"/>
        <w:rPr>
          <w:sz w:val="22"/>
          <w:szCs w:val="22"/>
        </w:rPr>
      </w:pPr>
      <w:r w:rsidRPr="00774184">
        <w:rPr>
          <w:sz w:val="22"/>
          <w:szCs w:val="22"/>
        </w:rPr>
        <w:t>Trade and economics</w:t>
      </w:r>
      <w:r w:rsidR="00895DF0" w:rsidRPr="00774184">
        <w:rPr>
          <w:sz w:val="22"/>
          <w:szCs w:val="22"/>
        </w:rPr>
        <w:t xml:space="preserve">; </w:t>
      </w:r>
      <w:r w:rsidRPr="00774184">
        <w:rPr>
          <w:sz w:val="22"/>
          <w:szCs w:val="22"/>
        </w:rPr>
        <w:t>or</w:t>
      </w:r>
    </w:p>
    <w:p w14:paraId="6954FC8F" w14:textId="79ACA440" w:rsidR="00895DF0" w:rsidRPr="00774184" w:rsidRDefault="006E7C78" w:rsidP="009F4139">
      <w:pPr>
        <w:pStyle w:val="ListParagraph"/>
        <w:numPr>
          <w:ilvl w:val="0"/>
          <w:numId w:val="7"/>
        </w:numPr>
        <w:spacing w:after="0" w:line="276" w:lineRule="auto"/>
        <w:rPr>
          <w:sz w:val="22"/>
          <w:szCs w:val="22"/>
        </w:rPr>
      </w:pPr>
      <w:r w:rsidRPr="00774184">
        <w:rPr>
          <w:sz w:val="22"/>
          <w:szCs w:val="22"/>
        </w:rPr>
        <w:t xml:space="preserve">Government or </w:t>
      </w:r>
      <w:r w:rsidR="00AE6E8E" w:rsidRPr="00774184">
        <w:rPr>
          <w:sz w:val="22"/>
          <w:szCs w:val="22"/>
        </w:rPr>
        <w:t>M</w:t>
      </w:r>
      <w:r w:rsidR="007B7A0B" w:rsidRPr="00774184">
        <w:rPr>
          <w:sz w:val="22"/>
          <w:szCs w:val="22"/>
        </w:rPr>
        <w:t>ultilateral institutions</w:t>
      </w:r>
      <w:r w:rsidR="00895DF0" w:rsidRPr="00774184">
        <w:rPr>
          <w:sz w:val="22"/>
          <w:szCs w:val="22"/>
        </w:rPr>
        <w:t xml:space="preserve">. </w:t>
      </w:r>
      <w:bookmarkStart w:id="4" w:name="_Hlk27407834"/>
      <w:bookmarkEnd w:id="3"/>
    </w:p>
    <w:p w14:paraId="2C13CB87" w14:textId="77777777" w:rsidR="00895DF0" w:rsidRPr="00774184" w:rsidRDefault="00895DF0" w:rsidP="00895DF0">
      <w:pPr>
        <w:spacing w:after="0" w:line="276" w:lineRule="auto"/>
        <w:rPr>
          <w:sz w:val="22"/>
          <w:szCs w:val="22"/>
        </w:rPr>
      </w:pPr>
    </w:p>
    <w:p w14:paraId="1E1A10D3" w14:textId="4F059855" w:rsidR="00E42937" w:rsidRPr="00177C7E" w:rsidRDefault="00E42937" w:rsidP="00895DF0">
      <w:pPr>
        <w:spacing w:after="0" w:line="276" w:lineRule="auto"/>
        <w:rPr>
          <w:sz w:val="22"/>
          <w:szCs w:val="22"/>
        </w:rPr>
      </w:pPr>
      <w:r w:rsidRPr="00177C7E">
        <w:rPr>
          <w:sz w:val="22"/>
          <w:szCs w:val="22"/>
        </w:rPr>
        <w:t xml:space="preserve">Candidates should also </w:t>
      </w:r>
      <w:r w:rsidR="006E7C78" w:rsidRPr="00177C7E">
        <w:rPr>
          <w:sz w:val="22"/>
          <w:szCs w:val="22"/>
        </w:rPr>
        <w:t>be able to demonstrate</w:t>
      </w:r>
      <w:r w:rsidR="00341E1C">
        <w:rPr>
          <w:sz w:val="22"/>
          <w:szCs w:val="22"/>
        </w:rPr>
        <w:t>:</w:t>
      </w:r>
    </w:p>
    <w:p w14:paraId="16B879D9" w14:textId="0EBAB157" w:rsidR="00A76E41" w:rsidRPr="00774184" w:rsidRDefault="00360009" w:rsidP="009F4139">
      <w:pPr>
        <w:pStyle w:val="ListParagraph"/>
        <w:numPr>
          <w:ilvl w:val="0"/>
          <w:numId w:val="8"/>
        </w:numPr>
        <w:spacing w:after="0" w:line="276" w:lineRule="auto"/>
        <w:rPr>
          <w:sz w:val="22"/>
          <w:szCs w:val="22"/>
        </w:rPr>
      </w:pPr>
      <w:bookmarkStart w:id="5" w:name="_Hlk27495093"/>
      <w:r w:rsidRPr="00774184">
        <w:rPr>
          <w:sz w:val="22"/>
          <w:szCs w:val="22"/>
        </w:rPr>
        <w:t>Experience of d</w:t>
      </w:r>
      <w:r w:rsidR="00A76E41" w:rsidRPr="00774184">
        <w:rPr>
          <w:sz w:val="22"/>
          <w:szCs w:val="22"/>
        </w:rPr>
        <w:t xml:space="preserve">ealing with senior officials and </w:t>
      </w:r>
      <w:proofErr w:type="gramStart"/>
      <w:r w:rsidR="00A76E41" w:rsidRPr="00774184">
        <w:rPr>
          <w:sz w:val="22"/>
          <w:szCs w:val="22"/>
        </w:rPr>
        <w:t>stakeholders</w:t>
      </w:r>
      <w:r w:rsidR="00E42937" w:rsidRPr="00774184">
        <w:rPr>
          <w:sz w:val="22"/>
          <w:szCs w:val="22"/>
        </w:rPr>
        <w:t>;</w:t>
      </w:r>
      <w:proofErr w:type="gramEnd"/>
    </w:p>
    <w:p w14:paraId="3E2746A2" w14:textId="2B31FEB2" w:rsidR="00A76E41" w:rsidRPr="00774184" w:rsidRDefault="00736C01" w:rsidP="009F4139">
      <w:pPr>
        <w:pStyle w:val="ListParagraph"/>
        <w:numPr>
          <w:ilvl w:val="0"/>
          <w:numId w:val="8"/>
        </w:numPr>
        <w:spacing w:after="0" w:line="276" w:lineRule="auto"/>
        <w:rPr>
          <w:sz w:val="22"/>
          <w:szCs w:val="22"/>
        </w:rPr>
      </w:pPr>
      <w:r w:rsidRPr="00774184">
        <w:rPr>
          <w:sz w:val="22"/>
          <w:szCs w:val="22"/>
        </w:rPr>
        <w:t>Strong n</w:t>
      </w:r>
      <w:r w:rsidR="00A76E41" w:rsidRPr="00774184">
        <w:rPr>
          <w:sz w:val="22"/>
          <w:szCs w:val="22"/>
        </w:rPr>
        <w:t xml:space="preserve">etworking </w:t>
      </w:r>
      <w:r w:rsidR="004943A3" w:rsidRPr="00774184">
        <w:rPr>
          <w:sz w:val="22"/>
          <w:szCs w:val="22"/>
        </w:rPr>
        <w:t>and</w:t>
      </w:r>
      <w:r w:rsidR="00A76E41" w:rsidRPr="00774184">
        <w:rPr>
          <w:sz w:val="22"/>
          <w:szCs w:val="22"/>
        </w:rPr>
        <w:t xml:space="preserve"> stakeholder engagement</w:t>
      </w:r>
      <w:r w:rsidR="00360009" w:rsidRPr="00774184">
        <w:rPr>
          <w:sz w:val="22"/>
          <w:szCs w:val="22"/>
        </w:rPr>
        <w:t xml:space="preserve"> skills</w:t>
      </w:r>
      <w:r w:rsidR="00E42937" w:rsidRPr="00774184">
        <w:rPr>
          <w:sz w:val="22"/>
          <w:szCs w:val="22"/>
        </w:rPr>
        <w:t>;</w:t>
      </w:r>
      <w:r w:rsidR="0014775A" w:rsidRPr="00774184">
        <w:rPr>
          <w:sz w:val="22"/>
          <w:szCs w:val="22"/>
        </w:rPr>
        <w:t xml:space="preserve"> and</w:t>
      </w:r>
    </w:p>
    <w:p w14:paraId="1B476FEB" w14:textId="10E03F2A" w:rsidR="00A76E41" w:rsidRPr="00774184" w:rsidRDefault="00360009" w:rsidP="009F4139">
      <w:pPr>
        <w:pStyle w:val="ListParagraph"/>
        <w:numPr>
          <w:ilvl w:val="0"/>
          <w:numId w:val="8"/>
        </w:numPr>
        <w:rPr>
          <w:sz w:val="22"/>
          <w:szCs w:val="22"/>
        </w:rPr>
      </w:pPr>
      <w:r w:rsidRPr="00774184">
        <w:rPr>
          <w:sz w:val="22"/>
          <w:szCs w:val="22"/>
        </w:rPr>
        <w:t>Commercial acumen and management experience.  </w:t>
      </w:r>
      <w:bookmarkEnd w:id="4"/>
    </w:p>
    <w:bookmarkEnd w:id="5"/>
    <w:p w14:paraId="2F2EDDE8" w14:textId="3403DF54" w:rsidR="005D0113" w:rsidRDefault="005D0113" w:rsidP="00A76E41">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5A562AC4" w14:textId="77777777">
        <w:tc>
          <w:tcPr>
            <w:tcW w:w="8528" w:type="dxa"/>
            <w:shd w:val="clear" w:color="auto" w:fill="104F75"/>
          </w:tcPr>
          <w:p w14:paraId="2E5A5406" w14:textId="77777777" w:rsidR="00670C8C" w:rsidRPr="005D0113" w:rsidRDefault="00670C8C" w:rsidP="00670C8C">
            <w:pPr>
              <w:rPr>
                <w:sz w:val="24"/>
              </w:rPr>
            </w:pPr>
            <w:r w:rsidRPr="005D0113">
              <w:rPr>
                <w:b/>
                <w:color w:val="FFFFFF" w:themeColor="background1"/>
                <w:sz w:val="24"/>
              </w:rPr>
              <w:t>On appointment</w:t>
            </w:r>
          </w:p>
        </w:tc>
      </w:tr>
    </w:tbl>
    <w:p w14:paraId="1E9D4D06" w14:textId="77777777" w:rsidR="00A76E41" w:rsidRPr="005D0113" w:rsidRDefault="00A76E41" w:rsidP="00A76E41">
      <w:pPr>
        <w:rPr>
          <w:sz w:val="22"/>
          <w:szCs w:val="22"/>
        </w:rPr>
      </w:pPr>
    </w:p>
    <w:p w14:paraId="13A09552" w14:textId="77777777" w:rsidR="00A76E41" w:rsidRPr="005D0113" w:rsidRDefault="00A76E41" w:rsidP="00A76E41">
      <w:pPr>
        <w:rPr>
          <w:b/>
          <w:bCs/>
          <w:sz w:val="22"/>
          <w:szCs w:val="22"/>
        </w:rPr>
      </w:pPr>
      <w:r w:rsidRPr="005D0113">
        <w:rPr>
          <w:b/>
          <w:bCs/>
          <w:sz w:val="22"/>
          <w:szCs w:val="22"/>
        </w:rPr>
        <w:t>Remuneration/Expenses</w:t>
      </w:r>
    </w:p>
    <w:p w14:paraId="494969E6" w14:textId="6F676806" w:rsidR="00A76E41" w:rsidRPr="00CD215B" w:rsidRDefault="00A76E41" w:rsidP="00EC5CE7">
      <w:pPr>
        <w:spacing w:after="0" w:line="276" w:lineRule="auto"/>
        <w:jc w:val="both"/>
        <w:rPr>
          <w:sz w:val="22"/>
          <w:szCs w:val="22"/>
        </w:rPr>
      </w:pPr>
      <w:r w:rsidRPr="005D0113">
        <w:rPr>
          <w:sz w:val="22"/>
          <w:szCs w:val="22"/>
        </w:rPr>
        <w:lastRenderedPageBreak/>
        <w:t xml:space="preserve">WPAC </w:t>
      </w:r>
      <w:r w:rsidR="00CD215B">
        <w:rPr>
          <w:sz w:val="22"/>
          <w:szCs w:val="22"/>
        </w:rPr>
        <w:t>appointments are</w:t>
      </w:r>
      <w:r w:rsidRPr="005D0113">
        <w:rPr>
          <w:sz w:val="22"/>
          <w:szCs w:val="22"/>
        </w:rPr>
        <w:t xml:space="preserve"> not </w:t>
      </w:r>
      <w:r w:rsidR="00CD215B">
        <w:rPr>
          <w:sz w:val="22"/>
          <w:szCs w:val="22"/>
        </w:rPr>
        <w:t>paid. However,</w:t>
      </w:r>
      <w:r w:rsidRPr="005D0113">
        <w:rPr>
          <w:sz w:val="22"/>
          <w:szCs w:val="22"/>
        </w:rPr>
        <w:t xml:space="preserve"> </w:t>
      </w:r>
      <w:r w:rsidR="00895DF0" w:rsidRPr="005D0113">
        <w:rPr>
          <w:sz w:val="22"/>
          <w:szCs w:val="22"/>
        </w:rPr>
        <w:t>in line with the WPAC Travel and Expenses policy,</w:t>
      </w:r>
      <w:r w:rsidR="00895DF0">
        <w:rPr>
          <w:sz w:val="22"/>
          <w:szCs w:val="22"/>
        </w:rPr>
        <w:t xml:space="preserve"> </w:t>
      </w:r>
      <w:r w:rsidRPr="005D0113">
        <w:rPr>
          <w:sz w:val="22"/>
          <w:szCs w:val="22"/>
        </w:rPr>
        <w:t xml:space="preserve">reasonable </w:t>
      </w:r>
      <w:proofErr w:type="gramStart"/>
      <w:r w:rsidRPr="005D0113">
        <w:rPr>
          <w:sz w:val="22"/>
          <w:szCs w:val="22"/>
        </w:rPr>
        <w:t>travel</w:t>
      </w:r>
      <w:proofErr w:type="gramEnd"/>
      <w:r w:rsidRPr="005D0113">
        <w:rPr>
          <w:sz w:val="22"/>
          <w:szCs w:val="22"/>
        </w:rPr>
        <w:t xml:space="preserve"> and other expenses for WPAC related journeys, are reimbursed.</w:t>
      </w:r>
      <w:r w:rsidR="00CD215B" w:rsidRPr="00CD215B">
        <w:t xml:space="preserve"> </w:t>
      </w:r>
      <w:r w:rsidR="00CD215B">
        <w:t xml:space="preserve"> </w:t>
      </w:r>
      <w:r w:rsidR="00CD215B" w:rsidRPr="00CD215B">
        <w:rPr>
          <w:sz w:val="22"/>
          <w:szCs w:val="22"/>
        </w:rPr>
        <w:t>Expenses incurred outside the UK may</w:t>
      </w:r>
      <w:r w:rsidR="00CD215B">
        <w:rPr>
          <w:sz w:val="22"/>
          <w:szCs w:val="22"/>
        </w:rPr>
        <w:t xml:space="preserve"> also</w:t>
      </w:r>
      <w:r w:rsidR="00CD215B" w:rsidRPr="00CD215B">
        <w:rPr>
          <w:sz w:val="22"/>
          <w:szCs w:val="22"/>
        </w:rPr>
        <w:t xml:space="preserve"> be claimable by prior discussion with the Chair</w:t>
      </w:r>
      <w:r w:rsidR="007C1D3F">
        <w:rPr>
          <w:sz w:val="22"/>
          <w:szCs w:val="22"/>
        </w:rPr>
        <w:t>man</w:t>
      </w:r>
      <w:r w:rsidR="00CD215B" w:rsidRPr="00CD215B">
        <w:rPr>
          <w:sz w:val="22"/>
          <w:szCs w:val="22"/>
        </w:rPr>
        <w:t xml:space="preserve"> or Chief Executive.</w:t>
      </w:r>
    </w:p>
    <w:p w14:paraId="1A466031" w14:textId="18E5074D" w:rsidR="00EC5CE7" w:rsidRPr="005D0113" w:rsidRDefault="00EC5CE7" w:rsidP="00EC5CE7">
      <w:pPr>
        <w:spacing w:after="0" w:line="276" w:lineRule="auto"/>
        <w:jc w:val="both"/>
        <w:rPr>
          <w:sz w:val="22"/>
          <w:szCs w:val="22"/>
        </w:rPr>
      </w:pPr>
    </w:p>
    <w:p w14:paraId="15BB7F6B" w14:textId="2470C312" w:rsidR="00A76E41" w:rsidRPr="005D0113" w:rsidRDefault="00A76E41" w:rsidP="0014775A">
      <w:pPr>
        <w:jc w:val="both"/>
        <w:rPr>
          <w:b/>
          <w:bCs/>
          <w:sz w:val="22"/>
          <w:szCs w:val="22"/>
        </w:rPr>
      </w:pPr>
      <w:r w:rsidRPr="005D0113">
        <w:rPr>
          <w:b/>
          <w:bCs/>
          <w:sz w:val="22"/>
          <w:szCs w:val="22"/>
        </w:rPr>
        <w:t>Appointment and tenure of office</w:t>
      </w:r>
    </w:p>
    <w:p w14:paraId="11E5B6A0" w14:textId="1216E023" w:rsidR="00F653DC" w:rsidRDefault="00A76E41" w:rsidP="0014775A">
      <w:pPr>
        <w:spacing w:after="0" w:line="276" w:lineRule="auto"/>
        <w:jc w:val="both"/>
        <w:rPr>
          <w:sz w:val="22"/>
          <w:szCs w:val="22"/>
        </w:rPr>
      </w:pPr>
      <w:r w:rsidRPr="005D0113">
        <w:rPr>
          <w:sz w:val="22"/>
          <w:szCs w:val="22"/>
        </w:rPr>
        <w:t>Members are appointed for three years, with the possibility of a second three-year term</w:t>
      </w:r>
      <w:r w:rsidR="00FB0967">
        <w:rPr>
          <w:sz w:val="22"/>
          <w:szCs w:val="22"/>
        </w:rPr>
        <w:t>.</w:t>
      </w:r>
    </w:p>
    <w:p w14:paraId="4867E5FF" w14:textId="6D0EAF94" w:rsidR="00895DF0" w:rsidRDefault="00895DF0" w:rsidP="0014775A">
      <w:pPr>
        <w:spacing w:after="0" w:line="276" w:lineRule="auto"/>
        <w:jc w:val="both"/>
        <w:rPr>
          <w:sz w:val="22"/>
          <w:szCs w:val="22"/>
        </w:rPr>
      </w:pPr>
    </w:p>
    <w:p w14:paraId="5E98E8FA" w14:textId="77777777" w:rsidR="0014775A" w:rsidRPr="005D0113" w:rsidRDefault="0014775A" w:rsidP="0014775A">
      <w:pPr>
        <w:rPr>
          <w:b/>
          <w:bCs/>
          <w:sz w:val="22"/>
          <w:szCs w:val="22"/>
        </w:rPr>
      </w:pPr>
      <w:r w:rsidRPr="005D0113">
        <w:rPr>
          <w:b/>
          <w:bCs/>
          <w:sz w:val="22"/>
          <w:szCs w:val="22"/>
        </w:rPr>
        <w:t>WPAC meetings</w:t>
      </w:r>
    </w:p>
    <w:p w14:paraId="6F8F26F9" w14:textId="77777777" w:rsidR="00A76E41" w:rsidRPr="005D0113" w:rsidRDefault="00A76E41" w:rsidP="00774184">
      <w:pPr>
        <w:spacing w:after="0" w:line="276" w:lineRule="auto"/>
        <w:jc w:val="both"/>
        <w:rPr>
          <w:sz w:val="22"/>
          <w:szCs w:val="22"/>
        </w:rPr>
      </w:pPr>
      <w:r w:rsidRPr="005D0113">
        <w:rPr>
          <w:sz w:val="22"/>
          <w:szCs w:val="22"/>
        </w:rPr>
        <w:t>The Advisory Council meets formally at least twice a year.  Members are also expected to be</w:t>
      </w:r>
    </w:p>
    <w:p w14:paraId="61D71B96" w14:textId="12F971BB" w:rsidR="00A76E41" w:rsidRPr="005D0113" w:rsidRDefault="00A76E41" w:rsidP="00774184">
      <w:pPr>
        <w:spacing w:after="0" w:line="276" w:lineRule="auto"/>
        <w:jc w:val="both"/>
        <w:rPr>
          <w:sz w:val="22"/>
          <w:szCs w:val="22"/>
        </w:rPr>
      </w:pPr>
      <w:r w:rsidRPr="005D0113">
        <w:rPr>
          <w:sz w:val="22"/>
          <w:szCs w:val="22"/>
        </w:rPr>
        <w:t>available for individual discussions and may attend relevant conferences by mutual</w:t>
      </w:r>
      <w:r w:rsidR="0014775A" w:rsidRPr="005D0113">
        <w:rPr>
          <w:sz w:val="22"/>
          <w:szCs w:val="22"/>
        </w:rPr>
        <w:t xml:space="preserve"> discussion and </w:t>
      </w:r>
    </w:p>
    <w:p w14:paraId="144A3086" w14:textId="71CABCBC" w:rsidR="00A76E41" w:rsidRPr="005D0113" w:rsidRDefault="00A76E41" w:rsidP="00774184">
      <w:pPr>
        <w:spacing w:after="0" w:line="276" w:lineRule="auto"/>
        <w:jc w:val="both"/>
        <w:rPr>
          <w:sz w:val="22"/>
          <w:szCs w:val="22"/>
        </w:rPr>
      </w:pPr>
      <w:r w:rsidRPr="005D0113">
        <w:rPr>
          <w:sz w:val="22"/>
          <w:szCs w:val="22"/>
        </w:rPr>
        <w:t>agreement.</w:t>
      </w:r>
    </w:p>
    <w:p w14:paraId="7D342EC9" w14:textId="77777777" w:rsidR="00A76E41" w:rsidRPr="005D0113" w:rsidRDefault="00A76E41" w:rsidP="00EC5CE7">
      <w:pPr>
        <w:spacing w:after="0" w:line="276" w:lineRule="auto"/>
        <w:rPr>
          <w:sz w:val="22"/>
          <w:szCs w:val="22"/>
        </w:rPr>
      </w:pPr>
    </w:p>
    <w:p w14:paraId="55F3D85E" w14:textId="77777777" w:rsidR="00A76E41" w:rsidRPr="005D0113" w:rsidRDefault="00A76E41" w:rsidP="00A76E41">
      <w:pPr>
        <w:rPr>
          <w:b/>
          <w:bCs/>
          <w:sz w:val="22"/>
          <w:szCs w:val="22"/>
        </w:rPr>
      </w:pPr>
      <w:r w:rsidRPr="005D0113">
        <w:rPr>
          <w:b/>
          <w:bCs/>
          <w:sz w:val="22"/>
          <w:szCs w:val="22"/>
        </w:rPr>
        <w:t>Conduct</w:t>
      </w:r>
    </w:p>
    <w:p w14:paraId="20C94AE9" w14:textId="132EF2C0" w:rsidR="00A76E41" w:rsidRDefault="00A76E41" w:rsidP="00EC5CE7">
      <w:pPr>
        <w:spacing w:after="0" w:line="276" w:lineRule="auto"/>
        <w:jc w:val="both"/>
        <w:rPr>
          <w:sz w:val="22"/>
          <w:szCs w:val="22"/>
        </w:rPr>
      </w:pPr>
      <w:r w:rsidRPr="005D0113">
        <w:rPr>
          <w:sz w:val="22"/>
          <w:szCs w:val="22"/>
        </w:rPr>
        <w:t>Applicants must confirm</w:t>
      </w:r>
      <w:r w:rsidR="006E7C78">
        <w:rPr>
          <w:sz w:val="22"/>
          <w:szCs w:val="22"/>
        </w:rPr>
        <w:t xml:space="preserve"> they can</w:t>
      </w:r>
      <w:r w:rsidRPr="005D0113">
        <w:rPr>
          <w:sz w:val="22"/>
          <w:szCs w:val="22"/>
        </w:rPr>
        <w:t xml:space="preserve"> apply </w:t>
      </w:r>
      <w:hyperlink r:id="rId15" w:history="1">
        <w:r w:rsidR="008419AB" w:rsidRPr="00FB0967">
          <w:rPr>
            <w:rStyle w:val="Hyperlink"/>
            <w:sz w:val="22"/>
            <w:szCs w:val="22"/>
          </w:rPr>
          <w:t>T</w:t>
        </w:r>
        <w:r w:rsidRPr="00FB0967">
          <w:rPr>
            <w:rStyle w:val="Hyperlink"/>
            <w:sz w:val="22"/>
            <w:szCs w:val="22"/>
          </w:rPr>
          <w:t xml:space="preserve">he </w:t>
        </w:r>
        <w:r w:rsidR="008419AB" w:rsidRPr="00FB0967">
          <w:rPr>
            <w:rStyle w:val="Hyperlink"/>
            <w:sz w:val="22"/>
            <w:szCs w:val="22"/>
          </w:rPr>
          <w:t xml:space="preserve">7 </w:t>
        </w:r>
        <w:r w:rsidRPr="00FB0967">
          <w:rPr>
            <w:rStyle w:val="Hyperlink"/>
            <w:sz w:val="22"/>
            <w:szCs w:val="22"/>
          </w:rPr>
          <w:t>Principles of Public Life</w:t>
        </w:r>
      </w:hyperlink>
      <w:r w:rsidRPr="005D0113">
        <w:rPr>
          <w:sz w:val="22"/>
          <w:szCs w:val="22"/>
        </w:rPr>
        <w:t xml:space="preserve"> set out by the Committee on Standards in Public Life (see Appendix) and the Cabinet Office’s </w:t>
      </w:r>
      <w:bookmarkStart w:id="6" w:name="_Hlk27397583"/>
      <w:r w:rsidR="008419AB" w:rsidRPr="005D0113">
        <w:rPr>
          <w:sz w:val="22"/>
          <w:szCs w:val="22"/>
        </w:rPr>
        <w:fldChar w:fldCharType="begin"/>
      </w:r>
      <w:r w:rsidR="008419AB" w:rsidRPr="005D0113">
        <w:rPr>
          <w:sz w:val="22"/>
          <w:szCs w:val="22"/>
        </w:rPr>
        <w:instrText xml:space="preserve"> HYPERLINK "https://www.gov.uk/government/publications/code-of-conduct-for-board-members-of-public-bodies/code-of-conduct-for-board-members-of-public-bodies-june-2019" </w:instrText>
      </w:r>
      <w:r w:rsidR="008419AB" w:rsidRPr="005D0113">
        <w:rPr>
          <w:sz w:val="22"/>
          <w:szCs w:val="22"/>
        </w:rPr>
      </w:r>
      <w:r w:rsidR="008419AB" w:rsidRPr="005D0113">
        <w:rPr>
          <w:sz w:val="22"/>
          <w:szCs w:val="22"/>
        </w:rPr>
        <w:fldChar w:fldCharType="separate"/>
      </w:r>
      <w:r w:rsidRPr="005D0113">
        <w:rPr>
          <w:rStyle w:val="Hyperlink"/>
          <w:color w:val="003F72"/>
          <w:sz w:val="22"/>
          <w:szCs w:val="22"/>
        </w:rPr>
        <w:t>Code of Conduct for Board Members of Public Bodies</w:t>
      </w:r>
      <w:r w:rsidR="00AE6E8E" w:rsidRPr="005D0113">
        <w:rPr>
          <w:rStyle w:val="Hyperlink"/>
          <w:color w:val="003F72"/>
          <w:sz w:val="22"/>
          <w:szCs w:val="22"/>
        </w:rPr>
        <w:t>.</w:t>
      </w:r>
      <w:r w:rsidR="008419AB" w:rsidRPr="005D0113">
        <w:rPr>
          <w:sz w:val="22"/>
          <w:szCs w:val="22"/>
        </w:rPr>
        <w:fldChar w:fldCharType="end"/>
      </w:r>
      <w:r w:rsidR="009F4139" w:rsidRPr="005D0113">
        <w:rPr>
          <w:sz w:val="22"/>
          <w:szCs w:val="22"/>
        </w:rPr>
        <w:t xml:space="preserve"> </w:t>
      </w:r>
    </w:p>
    <w:p w14:paraId="32723DAC" w14:textId="77777777" w:rsidR="000F4D82" w:rsidRPr="005D0113" w:rsidRDefault="000F4D82" w:rsidP="00EC5CE7">
      <w:pPr>
        <w:spacing w:after="0" w:line="276" w:lineRule="auto"/>
        <w:jc w:val="both"/>
        <w:rPr>
          <w:sz w:val="22"/>
          <w:szCs w:val="22"/>
        </w:rPr>
      </w:pPr>
    </w:p>
    <w:bookmarkEnd w:id="6"/>
    <w:p w14:paraId="1C7EF6F0" w14:textId="06FE02DB" w:rsidR="00A76E41" w:rsidRPr="005D0113" w:rsidRDefault="00A76E41" w:rsidP="00EC5CE7">
      <w:pPr>
        <w:spacing w:after="0" w:line="276" w:lineRule="auto"/>
        <w:rPr>
          <w:b/>
          <w:bCs/>
          <w:sz w:val="22"/>
          <w:szCs w:val="22"/>
        </w:rPr>
      </w:pPr>
      <w:r w:rsidRPr="005D0113">
        <w:rPr>
          <w:b/>
          <w:bCs/>
          <w:sz w:val="22"/>
          <w:szCs w:val="22"/>
        </w:rPr>
        <w:t>Conflict of Interests and political activity</w:t>
      </w:r>
    </w:p>
    <w:p w14:paraId="59C042A1" w14:textId="77777777" w:rsidR="00EC5CE7" w:rsidRPr="005D0113" w:rsidRDefault="00EC5CE7" w:rsidP="00EC5CE7">
      <w:pPr>
        <w:spacing w:after="0" w:line="276" w:lineRule="auto"/>
        <w:rPr>
          <w:b/>
          <w:bCs/>
          <w:sz w:val="22"/>
          <w:szCs w:val="22"/>
        </w:rPr>
      </w:pPr>
    </w:p>
    <w:p w14:paraId="5A4BF434" w14:textId="4969AABD" w:rsidR="00A76E41" w:rsidRDefault="00A76E41" w:rsidP="00EC5CE7">
      <w:pPr>
        <w:spacing w:after="0" w:line="276" w:lineRule="auto"/>
        <w:jc w:val="both"/>
        <w:rPr>
          <w:sz w:val="22"/>
          <w:szCs w:val="22"/>
        </w:rPr>
      </w:pPr>
      <w:r w:rsidRPr="005D0113">
        <w:rPr>
          <w:sz w:val="22"/>
          <w:szCs w:val="22"/>
        </w:rPr>
        <w:t>Applicants should note particularly the requirement to declare any conflict of interest</w:t>
      </w:r>
      <w:r w:rsidR="002257F3">
        <w:rPr>
          <w:sz w:val="22"/>
          <w:szCs w:val="22"/>
        </w:rPr>
        <w:t xml:space="preserve">, </w:t>
      </w:r>
      <w:proofErr w:type="spellStart"/>
      <w:r w:rsidR="002257F3">
        <w:rPr>
          <w:sz w:val="22"/>
          <w:szCs w:val="22"/>
        </w:rPr>
        <w:t>eg</w:t>
      </w:r>
      <w:proofErr w:type="spellEnd"/>
      <w:r w:rsidR="002257F3">
        <w:rPr>
          <w:sz w:val="22"/>
          <w:szCs w:val="22"/>
        </w:rPr>
        <w:t xml:space="preserve"> if </w:t>
      </w:r>
      <w:r w:rsidR="002257F3" w:rsidRPr="00A12E2B">
        <w:rPr>
          <w:rFonts w:cs="Arial"/>
          <w:spacing w:val="-3"/>
          <w:sz w:val="22"/>
          <w:szCs w:val="22"/>
        </w:rPr>
        <w:t xml:space="preserve">you have any private, </w:t>
      </w:r>
      <w:r w:rsidR="00E157C2">
        <w:rPr>
          <w:rFonts w:cs="Arial"/>
          <w:spacing w:val="-3"/>
          <w:sz w:val="22"/>
          <w:szCs w:val="22"/>
        </w:rPr>
        <w:t xml:space="preserve">business, </w:t>
      </w:r>
      <w:r w:rsidR="002257F3" w:rsidRPr="00A12E2B">
        <w:rPr>
          <w:rFonts w:cs="Arial"/>
          <w:spacing w:val="-3"/>
          <w:sz w:val="22"/>
          <w:szCs w:val="22"/>
        </w:rPr>
        <w:t>voluntary, charitable or political interest which might be material and relevant to the work of WPAC</w:t>
      </w:r>
      <w:r w:rsidRPr="005D0113">
        <w:rPr>
          <w:sz w:val="22"/>
          <w:szCs w:val="22"/>
        </w:rPr>
        <w:t xml:space="preserve">. </w:t>
      </w:r>
      <w:r w:rsidR="00895DF0">
        <w:rPr>
          <w:sz w:val="22"/>
          <w:szCs w:val="22"/>
        </w:rPr>
        <w:t xml:space="preserve"> </w:t>
      </w:r>
    </w:p>
    <w:p w14:paraId="75C7E31B" w14:textId="106089D5" w:rsidR="00CB2731" w:rsidRDefault="00CB2731" w:rsidP="00EC5CE7">
      <w:pPr>
        <w:spacing w:after="0" w:line="276" w:lineRule="auto"/>
        <w:jc w:val="both"/>
        <w:rPr>
          <w:sz w:val="22"/>
          <w:szCs w:val="22"/>
        </w:rPr>
      </w:pPr>
    </w:p>
    <w:p w14:paraId="0E06F86C" w14:textId="77777777" w:rsidR="00CB2731" w:rsidRPr="00CB2731" w:rsidRDefault="00CB2731" w:rsidP="00CB2731">
      <w:pPr>
        <w:spacing w:after="0" w:line="276" w:lineRule="auto"/>
        <w:jc w:val="both"/>
        <w:rPr>
          <w:b/>
          <w:bCs/>
          <w:sz w:val="22"/>
          <w:szCs w:val="22"/>
        </w:rPr>
      </w:pPr>
      <w:r w:rsidRPr="00CB2731">
        <w:rPr>
          <w:b/>
          <w:bCs/>
          <w:sz w:val="22"/>
          <w:szCs w:val="22"/>
        </w:rPr>
        <w:t>Public Appointment Monitoring: diversity</w:t>
      </w:r>
    </w:p>
    <w:p w14:paraId="3C74F82A" w14:textId="77777777" w:rsidR="00CB2731" w:rsidRPr="00CB2731" w:rsidRDefault="00CB2731" w:rsidP="00CB2731">
      <w:pPr>
        <w:spacing w:after="0" w:line="276" w:lineRule="auto"/>
        <w:jc w:val="both"/>
        <w:rPr>
          <w:sz w:val="22"/>
          <w:szCs w:val="22"/>
        </w:rPr>
      </w:pPr>
    </w:p>
    <w:p w14:paraId="6E612E2F" w14:textId="573D6466" w:rsidR="00CB2731" w:rsidRPr="00672940" w:rsidRDefault="00CB2731" w:rsidP="00CB2731">
      <w:pPr>
        <w:spacing w:after="0" w:line="276" w:lineRule="auto"/>
        <w:jc w:val="both"/>
        <w:rPr>
          <w:rStyle w:val="Hyperlink"/>
          <w:sz w:val="22"/>
          <w:szCs w:val="22"/>
        </w:rPr>
      </w:pPr>
      <w:r w:rsidRPr="00CB2731">
        <w:rPr>
          <w:sz w:val="22"/>
          <w:szCs w:val="22"/>
        </w:rPr>
        <w:t xml:space="preserve">All applicants for public appointments are asked to provide diversity information as part of the Public Appointments Monitoring process (Diversity Monitoring Form attached separately). More information on diversity monitoring can be found here: </w:t>
      </w:r>
      <w:r w:rsidR="00672940">
        <w:rPr>
          <w:sz w:val="22"/>
          <w:szCs w:val="22"/>
        </w:rPr>
        <w:fldChar w:fldCharType="begin"/>
      </w:r>
      <w:r w:rsidR="00672940">
        <w:rPr>
          <w:sz w:val="22"/>
          <w:szCs w:val="22"/>
        </w:rPr>
        <w:instrText xml:space="preserve"> HYPERLINK "https://publicappointments.cabinetoffice.gov.uk/" </w:instrText>
      </w:r>
      <w:r w:rsidR="00672940">
        <w:rPr>
          <w:sz w:val="22"/>
          <w:szCs w:val="22"/>
        </w:rPr>
      </w:r>
      <w:r w:rsidR="00672940">
        <w:rPr>
          <w:sz w:val="22"/>
          <w:szCs w:val="22"/>
        </w:rPr>
        <w:fldChar w:fldCharType="separate"/>
      </w:r>
      <w:r w:rsidRPr="00672940">
        <w:rPr>
          <w:rStyle w:val="Hyperlink"/>
          <w:sz w:val="22"/>
          <w:szCs w:val="22"/>
        </w:rPr>
        <w:t>HM Government Public Appointments.</w:t>
      </w:r>
    </w:p>
    <w:p w14:paraId="2135B37E" w14:textId="69418787" w:rsidR="00CB2731" w:rsidRPr="00CB2731" w:rsidRDefault="00672940" w:rsidP="00CB2731">
      <w:pPr>
        <w:spacing w:after="0" w:line="276" w:lineRule="auto"/>
        <w:jc w:val="both"/>
        <w:rPr>
          <w:sz w:val="22"/>
          <w:szCs w:val="22"/>
        </w:rPr>
      </w:pPr>
      <w:r>
        <w:rPr>
          <w:sz w:val="22"/>
          <w:szCs w:val="22"/>
        </w:rPr>
        <w:fldChar w:fldCharType="end"/>
      </w:r>
    </w:p>
    <w:p w14:paraId="62947024" w14:textId="2433AA56" w:rsidR="00CB2731" w:rsidRPr="005D0113" w:rsidRDefault="00CB2731" w:rsidP="00CB2731">
      <w:pPr>
        <w:spacing w:after="0" w:line="276" w:lineRule="auto"/>
        <w:jc w:val="both"/>
        <w:rPr>
          <w:sz w:val="22"/>
          <w:szCs w:val="22"/>
        </w:rPr>
      </w:pPr>
      <w:r w:rsidRPr="00CB2731">
        <w:rPr>
          <w:sz w:val="22"/>
          <w:szCs w:val="22"/>
        </w:rPr>
        <w:t>Completed forms are kept separate from CVs and supporting letters and will not be seen by the sift or interview panel. Assessment of suitability for the WPAC role is made purely on the information given in the application and on performance at the interview should applicants be invited to interview. Appointments are made strictly on merit.</w:t>
      </w:r>
    </w:p>
    <w:p w14:paraId="2C66BB46" w14:textId="77777777" w:rsidR="00A76E41" w:rsidRPr="005D0113" w:rsidRDefault="00A76E41" w:rsidP="00EC5CE7">
      <w:pPr>
        <w:spacing w:after="0" w:line="276" w:lineRule="auto"/>
        <w:rPr>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686CF74F" w14:textId="77777777">
        <w:tc>
          <w:tcPr>
            <w:tcW w:w="8528" w:type="dxa"/>
            <w:shd w:val="clear" w:color="auto" w:fill="104F75"/>
          </w:tcPr>
          <w:p w14:paraId="0DED6CA0" w14:textId="77777777" w:rsidR="00E843CC" w:rsidRPr="005D0113" w:rsidRDefault="00E843CC" w:rsidP="00E843CC">
            <w:pPr>
              <w:rPr>
                <w:b/>
                <w:color w:val="FFFFFF" w:themeColor="background1"/>
                <w:sz w:val="24"/>
              </w:rPr>
            </w:pPr>
            <w:r w:rsidRPr="005D0113">
              <w:rPr>
                <w:b/>
                <w:color w:val="FFFFFF" w:themeColor="background1"/>
                <w:sz w:val="24"/>
              </w:rPr>
              <w:t xml:space="preserve">How to apply </w:t>
            </w:r>
          </w:p>
        </w:tc>
      </w:tr>
    </w:tbl>
    <w:p w14:paraId="22677FEC" w14:textId="77777777" w:rsidR="00A76E41" w:rsidRPr="005D0113" w:rsidRDefault="00A76E41" w:rsidP="00A76E41">
      <w:pPr>
        <w:rPr>
          <w:sz w:val="22"/>
          <w:szCs w:val="22"/>
        </w:rPr>
      </w:pPr>
    </w:p>
    <w:p w14:paraId="77A34BE2" w14:textId="658493FE" w:rsidR="00A76E41" w:rsidRDefault="00247410" w:rsidP="00A76E41">
      <w:pPr>
        <w:rPr>
          <w:i/>
          <w:iCs/>
          <w:sz w:val="22"/>
          <w:szCs w:val="22"/>
        </w:rPr>
      </w:pPr>
      <w:r>
        <w:rPr>
          <w:i/>
          <w:iCs/>
          <w:sz w:val="22"/>
          <w:szCs w:val="22"/>
        </w:rPr>
        <w:t xml:space="preserve">Equality of opportunity - </w:t>
      </w:r>
      <w:r w:rsidR="00A76E41" w:rsidRPr="005D0113">
        <w:rPr>
          <w:i/>
          <w:iCs/>
          <w:sz w:val="22"/>
          <w:szCs w:val="22"/>
        </w:rPr>
        <w:t>Wilton Park</w:t>
      </w:r>
      <w:r>
        <w:rPr>
          <w:i/>
          <w:iCs/>
          <w:sz w:val="22"/>
          <w:szCs w:val="22"/>
        </w:rPr>
        <w:t xml:space="preserve"> </w:t>
      </w:r>
      <w:r w:rsidR="00A76E41" w:rsidRPr="005D0113">
        <w:rPr>
          <w:i/>
          <w:iCs/>
          <w:sz w:val="22"/>
          <w:szCs w:val="22"/>
        </w:rPr>
        <w:t xml:space="preserve">aims to achieve an appropriate balance for the Council </w:t>
      </w:r>
      <w:r>
        <w:rPr>
          <w:i/>
          <w:iCs/>
          <w:sz w:val="22"/>
          <w:szCs w:val="22"/>
        </w:rPr>
        <w:t>in</w:t>
      </w:r>
      <w:r w:rsidR="00A76E41" w:rsidRPr="005D0113">
        <w:rPr>
          <w:i/>
          <w:iCs/>
          <w:sz w:val="22"/>
          <w:szCs w:val="22"/>
        </w:rPr>
        <w:t xml:space="preserve"> diversity, including gender, ethnicity, age and socio-economic background.</w:t>
      </w:r>
    </w:p>
    <w:p w14:paraId="6C312FB1" w14:textId="510113A4" w:rsidR="008419AB" w:rsidRPr="005D0113" w:rsidRDefault="00ED7E29" w:rsidP="00ED7E29">
      <w:pPr>
        <w:rPr>
          <w:rFonts w:cs="Arial"/>
          <w:bCs/>
          <w:spacing w:val="-3"/>
          <w:sz w:val="22"/>
          <w:szCs w:val="22"/>
          <w14:textFill>
            <w14:solidFill>
              <w14:srgbClr w14:val="003F72">
                <w14:lumMod w14:val="50000"/>
              </w14:srgbClr>
            </w14:solidFill>
          </w14:textFill>
        </w:rPr>
      </w:pPr>
      <w:r>
        <w:rPr>
          <w:sz w:val="22"/>
          <w:szCs w:val="22"/>
        </w:rPr>
        <w:t xml:space="preserve">Applications are encouraged from all candidates regardless of ethnicity, religion or belief, gender, sexual orientation, age, </w:t>
      </w:r>
      <w:proofErr w:type="gramStart"/>
      <w:r>
        <w:rPr>
          <w:sz w:val="22"/>
          <w:szCs w:val="22"/>
        </w:rPr>
        <w:t>disability</w:t>
      </w:r>
      <w:proofErr w:type="gramEnd"/>
      <w:r>
        <w:rPr>
          <w:sz w:val="22"/>
          <w:szCs w:val="22"/>
        </w:rPr>
        <w:t xml:space="preserve"> or gender identity. We particularly welcome applications fr</w:t>
      </w:r>
      <w:r w:rsidR="00247410">
        <w:rPr>
          <w:sz w:val="22"/>
          <w:szCs w:val="22"/>
        </w:rPr>
        <w:t>o</w:t>
      </w:r>
      <w:r>
        <w:rPr>
          <w:sz w:val="22"/>
          <w:szCs w:val="22"/>
        </w:rPr>
        <w:t>m women, those with a disability and those from a black or ethnic minority background.</w:t>
      </w:r>
    </w:p>
    <w:p w14:paraId="086C26A3" w14:textId="77777777" w:rsidR="008419AB" w:rsidRPr="005D0113" w:rsidRDefault="008419AB" w:rsidP="00FB0967">
      <w:pPr>
        <w:pStyle w:val="Instruction"/>
        <w:spacing w:line="276" w:lineRule="auto"/>
        <w:ind w:right="113"/>
        <w:rPr>
          <w:rFonts w:cs="Arial"/>
          <w:b w:val="0"/>
          <w:color w:val="003F72"/>
          <w:spacing w:val="-3"/>
          <w:sz w:val="22"/>
          <w:szCs w:val="22"/>
        </w:rPr>
      </w:pPr>
      <w:r w:rsidRPr="005D0113">
        <w:rPr>
          <w:rFonts w:cs="Arial"/>
          <w:b w:val="0"/>
          <w:color w:val="003F72"/>
          <w:spacing w:val="-3"/>
          <w:sz w:val="22"/>
          <w:szCs w:val="22"/>
        </w:rPr>
        <w:t>In order for us to progress your application, please submit all of the following information:</w:t>
      </w:r>
    </w:p>
    <w:p w14:paraId="3812E327" w14:textId="77777777" w:rsidR="008419AB" w:rsidRPr="005D0113" w:rsidRDefault="008419AB" w:rsidP="00FB0967">
      <w:pPr>
        <w:pStyle w:val="Instruction"/>
        <w:spacing w:line="276" w:lineRule="auto"/>
        <w:ind w:right="113"/>
        <w:rPr>
          <w:rFonts w:cs="Arial"/>
          <w:b w:val="0"/>
          <w:color w:val="003F72"/>
          <w:spacing w:val="-3"/>
          <w:sz w:val="22"/>
          <w:szCs w:val="22"/>
        </w:rPr>
      </w:pPr>
    </w:p>
    <w:p w14:paraId="47A121E3" w14:textId="14CEE183" w:rsidR="008419AB" w:rsidRDefault="008419AB" w:rsidP="00FB0967">
      <w:pPr>
        <w:pStyle w:val="Instruction"/>
        <w:numPr>
          <w:ilvl w:val="0"/>
          <w:numId w:val="10"/>
        </w:numPr>
        <w:spacing w:line="276" w:lineRule="auto"/>
        <w:ind w:right="113"/>
        <w:rPr>
          <w:rFonts w:cs="Arial"/>
          <w:b w:val="0"/>
          <w:color w:val="003F72"/>
          <w:spacing w:val="-3"/>
          <w:sz w:val="22"/>
          <w:szCs w:val="22"/>
        </w:rPr>
      </w:pPr>
      <w:r w:rsidRPr="005D0113">
        <w:rPr>
          <w:rFonts w:cs="Arial"/>
          <w:b w:val="0"/>
          <w:color w:val="003F72"/>
          <w:spacing w:val="-3"/>
          <w:sz w:val="22"/>
          <w:szCs w:val="22"/>
        </w:rPr>
        <w:t>A Curriculum Vitae</w:t>
      </w:r>
      <w:r w:rsidR="00635CC0" w:rsidRPr="005D0113">
        <w:rPr>
          <w:rFonts w:cs="Arial"/>
          <w:b w:val="0"/>
          <w:color w:val="003F72"/>
          <w:spacing w:val="-3"/>
          <w:sz w:val="22"/>
          <w:szCs w:val="22"/>
          <w14:textFill>
            <w14:solidFill>
              <w14:srgbClr w14:val="003F72">
                <w14:lumMod w14:val="50000"/>
              </w14:srgbClr>
            </w14:solidFill>
          </w14:textFill>
        </w:rPr>
        <w:t xml:space="preserve"> (CV)</w:t>
      </w:r>
      <w:r w:rsidRPr="005D0113">
        <w:rPr>
          <w:rFonts w:cs="Arial"/>
          <w:b w:val="0"/>
          <w:color w:val="003F72"/>
          <w:spacing w:val="-3"/>
          <w:sz w:val="22"/>
          <w:szCs w:val="22"/>
        </w:rPr>
        <w:t xml:space="preserve"> with your education, professional qualifications and full employment history;</w:t>
      </w:r>
    </w:p>
    <w:p w14:paraId="5FAE0A1F" w14:textId="77777777" w:rsidR="00CA03D5" w:rsidRPr="005D0113" w:rsidRDefault="00CA03D5" w:rsidP="00FB0967">
      <w:pPr>
        <w:pStyle w:val="Instruction"/>
        <w:spacing w:line="276" w:lineRule="auto"/>
        <w:ind w:left="720" w:right="113"/>
        <w:rPr>
          <w:rFonts w:cs="Arial"/>
          <w:b w:val="0"/>
          <w:color w:val="003F72"/>
          <w:spacing w:val="-3"/>
          <w:sz w:val="22"/>
          <w:szCs w:val="22"/>
        </w:rPr>
      </w:pPr>
    </w:p>
    <w:p w14:paraId="0B9DEFB0" w14:textId="64FD76A9" w:rsidR="008419AB" w:rsidRDefault="008419AB" w:rsidP="00FB0967">
      <w:pPr>
        <w:pStyle w:val="Instruction"/>
        <w:numPr>
          <w:ilvl w:val="0"/>
          <w:numId w:val="10"/>
        </w:numPr>
        <w:spacing w:line="276" w:lineRule="auto"/>
        <w:ind w:right="113"/>
        <w:rPr>
          <w:rFonts w:cs="Arial"/>
          <w:b w:val="0"/>
          <w:color w:val="003F72"/>
          <w:spacing w:val="-3"/>
          <w:sz w:val="22"/>
          <w:szCs w:val="22"/>
        </w:rPr>
      </w:pPr>
      <w:r w:rsidRPr="005D0113">
        <w:rPr>
          <w:rFonts w:cs="Arial"/>
          <w:b w:val="0"/>
          <w:color w:val="003F72"/>
          <w:spacing w:val="-3"/>
          <w:sz w:val="22"/>
          <w:szCs w:val="22"/>
        </w:rPr>
        <w:t>An accompanying letter (maximum 2</w:t>
      </w:r>
      <w:r w:rsidR="005D0113">
        <w:rPr>
          <w:rFonts w:cs="Arial"/>
          <w:b w:val="0"/>
          <w:color w:val="003F72"/>
          <w:spacing w:val="-3"/>
          <w:sz w:val="22"/>
          <w:szCs w:val="22"/>
        </w:rPr>
        <w:t xml:space="preserve"> x</w:t>
      </w:r>
      <w:r w:rsidRPr="005D0113">
        <w:rPr>
          <w:rFonts w:cs="Arial"/>
          <w:b w:val="0"/>
          <w:color w:val="003F72"/>
          <w:spacing w:val="-3"/>
          <w:sz w:val="22"/>
          <w:szCs w:val="22"/>
        </w:rPr>
        <w:t xml:space="preserve"> A4 pages) setting out your suitability for the role and how you meet the Person Specifications;</w:t>
      </w:r>
    </w:p>
    <w:p w14:paraId="044F9496" w14:textId="77777777" w:rsidR="00CA03D5" w:rsidRDefault="00CA03D5" w:rsidP="00FB0967">
      <w:pPr>
        <w:pStyle w:val="Instruction"/>
        <w:spacing w:line="276" w:lineRule="auto"/>
        <w:ind w:left="720" w:right="113"/>
        <w:rPr>
          <w:rFonts w:cs="Arial"/>
          <w:b w:val="0"/>
          <w:color w:val="003F72"/>
          <w:spacing w:val="-3"/>
          <w:sz w:val="22"/>
          <w:szCs w:val="22"/>
        </w:rPr>
      </w:pPr>
    </w:p>
    <w:p w14:paraId="1A0BF43E" w14:textId="749EAFCA" w:rsidR="00A12E2B" w:rsidRDefault="008419AB" w:rsidP="00FB0967">
      <w:pPr>
        <w:pStyle w:val="Instruction"/>
        <w:numPr>
          <w:ilvl w:val="0"/>
          <w:numId w:val="10"/>
        </w:numPr>
        <w:spacing w:line="276" w:lineRule="auto"/>
        <w:ind w:right="113"/>
        <w:rPr>
          <w:rFonts w:cs="Arial"/>
          <w:b w:val="0"/>
          <w:color w:val="003F72"/>
          <w:spacing w:val="-3"/>
          <w:sz w:val="22"/>
          <w:szCs w:val="22"/>
        </w:rPr>
      </w:pPr>
      <w:r w:rsidRPr="00A12E2B">
        <w:rPr>
          <w:rFonts w:cs="Arial"/>
          <w:b w:val="0"/>
          <w:color w:val="003F72"/>
          <w:spacing w:val="-3"/>
          <w:sz w:val="22"/>
          <w:szCs w:val="22"/>
        </w:rPr>
        <w:lastRenderedPageBreak/>
        <w:t xml:space="preserve">A </w:t>
      </w:r>
      <w:r w:rsidR="00A12E2B" w:rsidRPr="00A12E2B">
        <w:rPr>
          <w:rFonts w:cs="Arial"/>
          <w:b w:val="0"/>
          <w:color w:val="003F72"/>
          <w:spacing w:val="-3"/>
          <w:sz w:val="22"/>
          <w:szCs w:val="22"/>
        </w:rPr>
        <w:t>statement of conflicts of interest (if applicable)</w:t>
      </w:r>
      <w:r w:rsidR="00177C7E">
        <w:rPr>
          <w:rFonts w:cs="Arial"/>
          <w:b w:val="0"/>
          <w:color w:val="003F72"/>
          <w:spacing w:val="-3"/>
          <w:sz w:val="22"/>
          <w:szCs w:val="22"/>
        </w:rPr>
        <w:t xml:space="preserve">. Details of any conflicts of interest should be declared in </w:t>
      </w:r>
      <w:r w:rsidR="00CB2731">
        <w:rPr>
          <w:rFonts w:cs="Arial"/>
          <w:b w:val="0"/>
          <w:color w:val="003F72"/>
          <w:spacing w:val="-3"/>
          <w:sz w:val="22"/>
          <w:szCs w:val="22"/>
        </w:rPr>
        <w:t>your accompanying letter</w:t>
      </w:r>
      <w:r w:rsidR="007C1D3F">
        <w:rPr>
          <w:rFonts w:cs="Arial"/>
          <w:b w:val="0"/>
          <w:color w:val="003F72"/>
          <w:spacing w:val="-3"/>
          <w:sz w:val="22"/>
          <w:szCs w:val="22"/>
        </w:rPr>
        <w:t>. More information on conflicts of interest can be found in</w:t>
      </w:r>
      <w:r w:rsidR="00CB2731">
        <w:rPr>
          <w:rFonts w:cs="Arial"/>
          <w:b w:val="0"/>
          <w:color w:val="003F72"/>
          <w:spacing w:val="-3"/>
          <w:sz w:val="22"/>
          <w:szCs w:val="22"/>
        </w:rPr>
        <w:t xml:space="preserve"> Section 9 of</w:t>
      </w:r>
      <w:r w:rsidR="007C1D3F">
        <w:rPr>
          <w:rFonts w:cs="Arial"/>
          <w:b w:val="0"/>
          <w:color w:val="003F72"/>
          <w:spacing w:val="-3"/>
          <w:sz w:val="22"/>
          <w:szCs w:val="22"/>
        </w:rPr>
        <w:t xml:space="preserve"> the </w:t>
      </w:r>
      <w:hyperlink r:id="rId16" w:history="1">
        <w:r w:rsidR="007C1D3F" w:rsidRPr="00E54666">
          <w:rPr>
            <w:rStyle w:val="Hyperlink"/>
            <w:rFonts w:cs="Arial"/>
            <w:b w:val="0"/>
            <w:spacing w:val="-3"/>
            <w:sz w:val="22"/>
            <w:szCs w:val="22"/>
          </w:rPr>
          <w:t>Cabinet Office Governance Code on Public Appointments</w:t>
        </w:r>
      </w:hyperlink>
      <w:r w:rsidR="00CB2731">
        <w:rPr>
          <w:rFonts w:cs="Arial"/>
          <w:b w:val="0"/>
          <w:color w:val="003F72"/>
          <w:spacing w:val="-3"/>
          <w:sz w:val="22"/>
          <w:szCs w:val="22"/>
        </w:rPr>
        <w:t>;</w:t>
      </w:r>
    </w:p>
    <w:p w14:paraId="512D26CB" w14:textId="77777777" w:rsidR="00CB2731" w:rsidRDefault="00CB2731" w:rsidP="00CB2731">
      <w:pPr>
        <w:pStyle w:val="Instruction"/>
        <w:spacing w:line="276" w:lineRule="auto"/>
        <w:ind w:left="720" w:right="113"/>
        <w:rPr>
          <w:rFonts w:cs="Arial"/>
          <w:b w:val="0"/>
          <w:color w:val="003F72"/>
          <w:spacing w:val="-3"/>
          <w:sz w:val="22"/>
          <w:szCs w:val="22"/>
        </w:rPr>
      </w:pPr>
    </w:p>
    <w:p w14:paraId="06CAE03B" w14:textId="7E48F13B" w:rsidR="00CB2731" w:rsidRDefault="00CB2731" w:rsidP="00FB0967">
      <w:pPr>
        <w:pStyle w:val="Instruction"/>
        <w:numPr>
          <w:ilvl w:val="0"/>
          <w:numId w:val="10"/>
        </w:numPr>
        <w:spacing w:line="276" w:lineRule="auto"/>
        <w:ind w:right="113"/>
        <w:rPr>
          <w:rFonts w:cs="Arial"/>
          <w:b w:val="0"/>
          <w:color w:val="003F72"/>
          <w:spacing w:val="-3"/>
          <w:sz w:val="22"/>
          <w:szCs w:val="22"/>
        </w:rPr>
      </w:pPr>
      <w:r>
        <w:rPr>
          <w:rFonts w:cs="Arial"/>
          <w:b w:val="0"/>
          <w:color w:val="003F72"/>
          <w:spacing w:val="-3"/>
          <w:sz w:val="22"/>
          <w:szCs w:val="22"/>
        </w:rPr>
        <w:t xml:space="preserve">A completed Diversity Monitoring </w:t>
      </w:r>
      <w:proofErr w:type="gramStart"/>
      <w:r>
        <w:rPr>
          <w:rFonts w:cs="Arial"/>
          <w:b w:val="0"/>
          <w:color w:val="003F72"/>
          <w:spacing w:val="-3"/>
          <w:sz w:val="22"/>
          <w:szCs w:val="22"/>
        </w:rPr>
        <w:t>Form;</w:t>
      </w:r>
      <w:proofErr w:type="gramEnd"/>
      <w:r>
        <w:rPr>
          <w:rFonts w:cs="Arial"/>
          <w:b w:val="0"/>
          <w:color w:val="003F72"/>
          <w:spacing w:val="-3"/>
          <w:sz w:val="22"/>
          <w:szCs w:val="22"/>
        </w:rPr>
        <w:t xml:space="preserve"> including details of other public appointments held alongside details of any significant political activity undertaken;</w:t>
      </w:r>
    </w:p>
    <w:p w14:paraId="087E2176" w14:textId="77777777" w:rsidR="00CB2731" w:rsidRDefault="00CB2731" w:rsidP="00CB2731">
      <w:pPr>
        <w:pStyle w:val="Instruction"/>
        <w:spacing w:line="276" w:lineRule="auto"/>
        <w:ind w:left="720" w:right="113"/>
        <w:rPr>
          <w:rFonts w:cs="Arial"/>
          <w:b w:val="0"/>
          <w:color w:val="003F72"/>
          <w:spacing w:val="-3"/>
          <w:sz w:val="22"/>
          <w:szCs w:val="22"/>
        </w:rPr>
      </w:pPr>
    </w:p>
    <w:p w14:paraId="4DF6AB47" w14:textId="10C2492E" w:rsidR="008419AB" w:rsidRPr="005D0113" w:rsidRDefault="008419AB" w:rsidP="00FB0967">
      <w:pPr>
        <w:pStyle w:val="Instruction"/>
        <w:numPr>
          <w:ilvl w:val="0"/>
          <w:numId w:val="10"/>
        </w:numPr>
        <w:spacing w:line="276" w:lineRule="auto"/>
        <w:ind w:right="113"/>
        <w:rPr>
          <w:rFonts w:cs="Arial"/>
          <w:b w:val="0"/>
          <w:color w:val="003F72"/>
          <w:spacing w:val="-3"/>
          <w:sz w:val="22"/>
          <w:szCs w:val="22"/>
        </w:rPr>
      </w:pPr>
      <w:r w:rsidRPr="005D0113">
        <w:rPr>
          <w:rFonts w:cs="Arial"/>
          <w:b w:val="0"/>
          <w:color w:val="003F72"/>
          <w:spacing w:val="-3"/>
          <w:sz w:val="22"/>
          <w:szCs w:val="22"/>
        </w:rPr>
        <w:t>Details of any public appointments currently held; and</w:t>
      </w:r>
    </w:p>
    <w:p w14:paraId="7E314347" w14:textId="77777777" w:rsidR="00CA03D5" w:rsidRDefault="00CA03D5" w:rsidP="00FB0967">
      <w:pPr>
        <w:pStyle w:val="Instruction"/>
        <w:spacing w:line="276" w:lineRule="auto"/>
        <w:ind w:left="717" w:right="113"/>
        <w:rPr>
          <w:rFonts w:cs="Arial"/>
          <w:b w:val="0"/>
          <w:color w:val="003F72"/>
          <w:spacing w:val="-3"/>
          <w:sz w:val="22"/>
          <w:szCs w:val="22"/>
        </w:rPr>
      </w:pPr>
    </w:p>
    <w:p w14:paraId="0B158FBF" w14:textId="52E6E021" w:rsidR="008419AB" w:rsidRPr="005D0113" w:rsidRDefault="008419AB" w:rsidP="00FB0967">
      <w:pPr>
        <w:pStyle w:val="Instruction"/>
        <w:numPr>
          <w:ilvl w:val="0"/>
          <w:numId w:val="10"/>
        </w:numPr>
        <w:spacing w:line="276" w:lineRule="auto"/>
        <w:ind w:right="113"/>
        <w:rPr>
          <w:rFonts w:cs="Arial"/>
          <w:b w:val="0"/>
          <w:color w:val="003F72"/>
          <w:spacing w:val="-3"/>
          <w:sz w:val="22"/>
          <w:szCs w:val="22"/>
        </w:rPr>
      </w:pPr>
      <w:r w:rsidRPr="005D0113">
        <w:rPr>
          <w:rFonts w:cs="Arial"/>
          <w:b w:val="0"/>
          <w:color w:val="003F72"/>
          <w:spacing w:val="-3"/>
          <w:sz w:val="22"/>
          <w:szCs w:val="22"/>
        </w:rPr>
        <w:t>Names and contact details of two referees who may be contacted if you are shortlisted for interview.</w:t>
      </w:r>
    </w:p>
    <w:p w14:paraId="445B34E7" w14:textId="77777777" w:rsidR="00EC5CE7" w:rsidRPr="005D0113" w:rsidRDefault="00EC5CE7" w:rsidP="00EC5CE7">
      <w:pPr>
        <w:spacing w:after="0" w:line="276" w:lineRule="auto"/>
        <w:rPr>
          <w:sz w:val="22"/>
          <w:szCs w:val="22"/>
        </w:rPr>
      </w:pPr>
    </w:p>
    <w:p w14:paraId="074EAC07" w14:textId="748E1EB7" w:rsidR="00A76E41" w:rsidRPr="00D87752" w:rsidRDefault="00A76E41" w:rsidP="00EC5CE7">
      <w:pPr>
        <w:spacing w:after="0" w:line="276" w:lineRule="auto"/>
        <w:rPr>
          <w:sz w:val="22"/>
          <w:szCs w:val="22"/>
        </w:rPr>
      </w:pPr>
      <w:r w:rsidRPr="005D0113">
        <w:rPr>
          <w:sz w:val="22"/>
          <w:szCs w:val="22"/>
        </w:rPr>
        <w:t>Applicants should send</w:t>
      </w:r>
      <w:r w:rsidR="00635CC0" w:rsidRPr="005D0113">
        <w:rPr>
          <w:sz w:val="22"/>
          <w:szCs w:val="22"/>
        </w:rPr>
        <w:t xml:space="preserve"> </w:t>
      </w:r>
      <w:r w:rsidR="00F46C3A">
        <w:rPr>
          <w:sz w:val="22"/>
          <w:szCs w:val="22"/>
        </w:rPr>
        <w:t xml:space="preserve">completed applications by email to </w:t>
      </w:r>
      <w:r w:rsidR="003D54FF" w:rsidRPr="00D87752">
        <w:rPr>
          <w:sz w:val="22"/>
          <w:szCs w:val="22"/>
        </w:rPr>
        <w:t>Sue Betts</w:t>
      </w:r>
      <w:r w:rsidR="00325309" w:rsidRPr="00D87752">
        <w:rPr>
          <w:sz w:val="22"/>
          <w:szCs w:val="22"/>
        </w:rPr>
        <w:t>, Chief of Staff</w:t>
      </w:r>
      <w:r w:rsidR="00F46C3A" w:rsidRPr="00D87752">
        <w:rPr>
          <w:sz w:val="22"/>
          <w:szCs w:val="22"/>
        </w:rPr>
        <w:t xml:space="preserve">: </w:t>
      </w:r>
      <w:hyperlink r:id="rId17" w:history="1">
        <w:r w:rsidR="003D54FF" w:rsidRPr="00D87752">
          <w:rPr>
            <w:rStyle w:val="Hyperlink"/>
            <w:sz w:val="22"/>
            <w:szCs w:val="22"/>
          </w:rPr>
          <w:t>sue.betts@wiltonpark.org.uk</w:t>
        </w:r>
      </w:hyperlink>
      <w:r w:rsidR="00F46C3A" w:rsidRPr="00D87752">
        <w:rPr>
          <w:sz w:val="22"/>
          <w:szCs w:val="22"/>
        </w:rPr>
        <w:t xml:space="preserve"> </w:t>
      </w:r>
      <w:r w:rsidRPr="00D87752">
        <w:rPr>
          <w:sz w:val="22"/>
          <w:szCs w:val="22"/>
        </w:rPr>
        <w:t>or by post to:</w:t>
      </w:r>
    </w:p>
    <w:p w14:paraId="4BCA83E0" w14:textId="77777777" w:rsidR="005D0113" w:rsidRPr="000B2940" w:rsidRDefault="005D0113" w:rsidP="00EC5CE7">
      <w:pPr>
        <w:spacing w:after="0" w:line="276" w:lineRule="auto"/>
        <w:rPr>
          <w:sz w:val="22"/>
          <w:szCs w:val="22"/>
          <w:highlight w:val="yellow"/>
        </w:rPr>
      </w:pPr>
    </w:p>
    <w:p w14:paraId="1E7B86EE" w14:textId="425BEB80" w:rsidR="00A76E41" w:rsidRDefault="003D54FF" w:rsidP="0014775A">
      <w:pPr>
        <w:spacing w:after="0"/>
        <w:jc w:val="center"/>
        <w:rPr>
          <w:sz w:val="22"/>
          <w:szCs w:val="22"/>
        </w:rPr>
      </w:pPr>
      <w:r>
        <w:rPr>
          <w:sz w:val="22"/>
          <w:szCs w:val="22"/>
        </w:rPr>
        <w:t>Sue Betts</w:t>
      </w:r>
    </w:p>
    <w:p w14:paraId="5391B026" w14:textId="0F6369ED" w:rsidR="00AF2320" w:rsidRPr="005D0113" w:rsidRDefault="00AF2320" w:rsidP="0014775A">
      <w:pPr>
        <w:spacing w:after="0"/>
        <w:jc w:val="center"/>
        <w:rPr>
          <w:sz w:val="22"/>
          <w:szCs w:val="22"/>
        </w:rPr>
      </w:pPr>
      <w:r>
        <w:rPr>
          <w:sz w:val="22"/>
          <w:szCs w:val="22"/>
        </w:rPr>
        <w:t>Chief of Staff</w:t>
      </w:r>
    </w:p>
    <w:p w14:paraId="03F42BDC" w14:textId="3ED9AB4E" w:rsidR="00A76E41" w:rsidRPr="005D0113" w:rsidRDefault="00A76E41" w:rsidP="0014775A">
      <w:pPr>
        <w:spacing w:after="0"/>
        <w:jc w:val="center"/>
        <w:rPr>
          <w:sz w:val="22"/>
          <w:szCs w:val="22"/>
        </w:rPr>
      </w:pPr>
      <w:r w:rsidRPr="005D0113">
        <w:rPr>
          <w:sz w:val="22"/>
          <w:szCs w:val="22"/>
        </w:rPr>
        <w:t>Wilton Park</w:t>
      </w:r>
    </w:p>
    <w:p w14:paraId="494350C4" w14:textId="3860B7DE" w:rsidR="00A76E41" w:rsidRPr="005D0113" w:rsidRDefault="00A76E41" w:rsidP="0014775A">
      <w:pPr>
        <w:spacing w:after="0"/>
        <w:jc w:val="center"/>
        <w:rPr>
          <w:sz w:val="22"/>
          <w:szCs w:val="22"/>
        </w:rPr>
      </w:pPr>
      <w:r w:rsidRPr="005D0113">
        <w:rPr>
          <w:sz w:val="22"/>
          <w:szCs w:val="22"/>
        </w:rPr>
        <w:t>Wiston House,</w:t>
      </w:r>
    </w:p>
    <w:p w14:paraId="367E51BC" w14:textId="77777777" w:rsidR="00A76E41" w:rsidRPr="005D0113" w:rsidRDefault="00A76E41" w:rsidP="0014775A">
      <w:pPr>
        <w:spacing w:after="0"/>
        <w:jc w:val="center"/>
        <w:rPr>
          <w:sz w:val="22"/>
          <w:szCs w:val="22"/>
        </w:rPr>
      </w:pPr>
      <w:r w:rsidRPr="005D0113">
        <w:rPr>
          <w:sz w:val="22"/>
          <w:szCs w:val="22"/>
        </w:rPr>
        <w:t>Steyning</w:t>
      </w:r>
    </w:p>
    <w:p w14:paraId="27126DAB" w14:textId="77777777" w:rsidR="00A76E41" w:rsidRDefault="00A76E41" w:rsidP="0014775A">
      <w:pPr>
        <w:spacing w:after="0"/>
        <w:jc w:val="center"/>
        <w:rPr>
          <w:sz w:val="22"/>
          <w:szCs w:val="22"/>
        </w:rPr>
      </w:pPr>
      <w:r w:rsidRPr="005D0113">
        <w:rPr>
          <w:sz w:val="22"/>
          <w:szCs w:val="22"/>
        </w:rPr>
        <w:t>West Sussex BN44 3DZ</w:t>
      </w:r>
    </w:p>
    <w:p w14:paraId="31E444DE" w14:textId="77777777" w:rsidR="00185882" w:rsidRPr="005D0113" w:rsidRDefault="00185882" w:rsidP="0014775A">
      <w:pPr>
        <w:spacing w:after="0"/>
        <w:jc w:val="center"/>
        <w:rPr>
          <w:sz w:val="22"/>
          <w:szCs w:val="22"/>
        </w:rPr>
      </w:pPr>
    </w:p>
    <w:p w14:paraId="465A9856" w14:textId="5BD18B97" w:rsidR="00A76E41" w:rsidRPr="005D0113" w:rsidRDefault="00A76E41" w:rsidP="00A76E41">
      <w:pPr>
        <w:rPr>
          <w:sz w:val="22"/>
          <w:szCs w:val="22"/>
        </w:rPr>
      </w:pPr>
      <w:r w:rsidRPr="005D0113">
        <w:rPr>
          <w:sz w:val="22"/>
          <w:szCs w:val="22"/>
        </w:rPr>
        <w:t>A</w:t>
      </w:r>
      <w:r w:rsidR="00AC234F" w:rsidRPr="005D0113">
        <w:rPr>
          <w:sz w:val="22"/>
          <w:szCs w:val="22"/>
        </w:rPr>
        <w:t>ll a</w:t>
      </w:r>
      <w:r w:rsidRPr="005D0113">
        <w:rPr>
          <w:sz w:val="22"/>
          <w:szCs w:val="22"/>
        </w:rPr>
        <w:t xml:space="preserve">pplications will be acknowledged by email.  All applicants will be contacted again after the closing date. </w:t>
      </w:r>
    </w:p>
    <w:p w14:paraId="1C92F47C" w14:textId="77777777" w:rsidR="00A76E41" w:rsidRPr="005D0113" w:rsidRDefault="00A76E41" w:rsidP="00A76E41">
      <w:pPr>
        <w:rPr>
          <w:color w:val="FFFFFF" w:themeColor="background1"/>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6C909F76" w14:textId="77777777">
        <w:tc>
          <w:tcPr>
            <w:tcW w:w="8528" w:type="dxa"/>
            <w:shd w:val="clear" w:color="auto" w:fill="104F75"/>
          </w:tcPr>
          <w:p w14:paraId="645A0577" w14:textId="77777777" w:rsidR="00E843CC" w:rsidRPr="005D0113" w:rsidRDefault="00E843CC" w:rsidP="00E843CC">
            <w:pPr>
              <w:rPr>
                <w:color w:val="FFFFFF" w:themeColor="background1"/>
                <w:sz w:val="24"/>
              </w:rPr>
            </w:pPr>
            <w:r w:rsidRPr="005D0113">
              <w:rPr>
                <w:b/>
                <w:color w:val="FFFFFF" w:themeColor="background1"/>
                <w:sz w:val="24"/>
              </w:rPr>
              <w:t xml:space="preserve">How we will handle your application </w:t>
            </w:r>
          </w:p>
        </w:tc>
      </w:tr>
    </w:tbl>
    <w:p w14:paraId="159F2C3D" w14:textId="77777777" w:rsidR="00A76E41" w:rsidRPr="005D0113" w:rsidRDefault="00A76E41" w:rsidP="00A76E41">
      <w:pPr>
        <w:rPr>
          <w:sz w:val="22"/>
          <w:szCs w:val="22"/>
        </w:rPr>
      </w:pPr>
    </w:p>
    <w:p w14:paraId="1670EB64" w14:textId="75281A4F" w:rsidR="00A76E41" w:rsidRDefault="00A76E41" w:rsidP="00FB0967">
      <w:pPr>
        <w:spacing w:after="0" w:line="276" w:lineRule="auto"/>
        <w:rPr>
          <w:sz w:val="22"/>
          <w:szCs w:val="22"/>
        </w:rPr>
      </w:pPr>
      <w:r w:rsidRPr="00ED7E29">
        <w:rPr>
          <w:sz w:val="22"/>
          <w:szCs w:val="22"/>
        </w:rPr>
        <w:t>We will deal with applications as quickly as possible and will advise applicants of the likely timetable at each stage.  After the closing date for applications:</w:t>
      </w:r>
    </w:p>
    <w:p w14:paraId="1E863652" w14:textId="77777777" w:rsidR="00ED7E29" w:rsidRPr="00ED7E29" w:rsidRDefault="00ED7E29" w:rsidP="00FB0967">
      <w:pPr>
        <w:spacing w:after="0" w:line="276" w:lineRule="auto"/>
        <w:rPr>
          <w:sz w:val="22"/>
          <w:szCs w:val="22"/>
        </w:rPr>
      </w:pPr>
    </w:p>
    <w:p w14:paraId="63782E31" w14:textId="4BDDE5BA" w:rsidR="00A76E41" w:rsidRDefault="00A76E41" w:rsidP="00FB0967">
      <w:pPr>
        <w:pStyle w:val="ListParagraph"/>
        <w:numPr>
          <w:ilvl w:val="0"/>
          <w:numId w:val="6"/>
        </w:numPr>
        <w:spacing w:before="0" w:after="0" w:line="276" w:lineRule="auto"/>
        <w:ind w:left="714" w:hanging="357"/>
        <w:rPr>
          <w:sz w:val="22"/>
          <w:szCs w:val="22"/>
        </w:rPr>
      </w:pPr>
      <w:r w:rsidRPr="005D0113">
        <w:rPr>
          <w:sz w:val="22"/>
          <w:szCs w:val="22"/>
        </w:rPr>
        <w:t xml:space="preserve">We will acknowledge receipt of your application (by email if provided) and check it for completeness and eligibility; </w:t>
      </w:r>
    </w:p>
    <w:p w14:paraId="19453925" w14:textId="77777777" w:rsidR="00ED7E29" w:rsidRPr="005D0113" w:rsidRDefault="00ED7E29" w:rsidP="00FB0967">
      <w:pPr>
        <w:pStyle w:val="ListParagraph"/>
        <w:spacing w:before="0" w:after="0" w:line="276" w:lineRule="auto"/>
        <w:ind w:left="714"/>
        <w:rPr>
          <w:sz w:val="22"/>
          <w:szCs w:val="22"/>
        </w:rPr>
      </w:pPr>
    </w:p>
    <w:p w14:paraId="6A168F97" w14:textId="0FADECCD" w:rsidR="00ED7E29" w:rsidRDefault="00A76E41" w:rsidP="00FB0967">
      <w:pPr>
        <w:pStyle w:val="ListParagraph"/>
        <w:numPr>
          <w:ilvl w:val="0"/>
          <w:numId w:val="6"/>
        </w:numPr>
        <w:spacing w:before="0" w:after="0" w:line="276" w:lineRule="auto"/>
        <w:ind w:left="714" w:hanging="357"/>
        <w:rPr>
          <w:sz w:val="22"/>
          <w:szCs w:val="22"/>
        </w:rPr>
      </w:pPr>
      <w:r w:rsidRPr="005D0113">
        <w:rPr>
          <w:sz w:val="22"/>
          <w:szCs w:val="22"/>
        </w:rPr>
        <w:t>We will assess all applications to consider suitability based on the Person Specification for the post before applications are passed to the Selection Panel for consideration;</w:t>
      </w:r>
      <w:r w:rsidR="00ED7E29" w:rsidRPr="00ED7E29">
        <w:rPr>
          <w:sz w:val="22"/>
          <w:szCs w:val="22"/>
        </w:rPr>
        <w:t xml:space="preserve"> </w:t>
      </w:r>
      <w:r w:rsidR="00ED7E29">
        <w:rPr>
          <w:sz w:val="22"/>
          <w:szCs w:val="22"/>
        </w:rPr>
        <w:t>and</w:t>
      </w:r>
    </w:p>
    <w:p w14:paraId="11F66577" w14:textId="77777777" w:rsidR="00ED7E29" w:rsidRDefault="00ED7E29" w:rsidP="00FB0967">
      <w:pPr>
        <w:pStyle w:val="ListParagraph"/>
        <w:spacing w:before="0" w:after="0" w:line="276" w:lineRule="auto"/>
        <w:ind w:left="714"/>
        <w:rPr>
          <w:sz w:val="22"/>
          <w:szCs w:val="22"/>
        </w:rPr>
      </w:pPr>
    </w:p>
    <w:p w14:paraId="14910610" w14:textId="35BF9651" w:rsidR="00A76E41" w:rsidRPr="005D0113" w:rsidRDefault="00ED7E29" w:rsidP="00FB0967">
      <w:pPr>
        <w:pStyle w:val="ListParagraph"/>
        <w:numPr>
          <w:ilvl w:val="0"/>
          <w:numId w:val="6"/>
        </w:numPr>
        <w:spacing w:before="0" w:after="0" w:line="276" w:lineRule="auto"/>
        <w:ind w:left="714" w:hanging="357"/>
        <w:rPr>
          <w:sz w:val="22"/>
          <w:szCs w:val="22"/>
        </w:rPr>
      </w:pPr>
      <w:r w:rsidRPr="005D0113">
        <w:rPr>
          <w:sz w:val="22"/>
          <w:szCs w:val="22"/>
        </w:rPr>
        <w:t xml:space="preserve">We will write to </w:t>
      </w:r>
      <w:r>
        <w:rPr>
          <w:sz w:val="22"/>
          <w:szCs w:val="22"/>
        </w:rPr>
        <w:t xml:space="preserve">applicants to let them </w:t>
      </w:r>
      <w:r w:rsidRPr="005D0113">
        <w:rPr>
          <w:sz w:val="22"/>
          <w:szCs w:val="22"/>
        </w:rPr>
        <w:t xml:space="preserve">know </w:t>
      </w:r>
      <w:r>
        <w:rPr>
          <w:sz w:val="22"/>
          <w:szCs w:val="22"/>
        </w:rPr>
        <w:t>if</w:t>
      </w:r>
      <w:r w:rsidRPr="005D0113">
        <w:rPr>
          <w:sz w:val="22"/>
          <w:szCs w:val="22"/>
        </w:rPr>
        <w:t xml:space="preserve"> </w:t>
      </w:r>
      <w:r>
        <w:rPr>
          <w:sz w:val="22"/>
          <w:szCs w:val="22"/>
        </w:rPr>
        <w:t>they have been selected for</w:t>
      </w:r>
      <w:r w:rsidRPr="005D0113">
        <w:rPr>
          <w:sz w:val="22"/>
          <w:szCs w:val="22"/>
        </w:rPr>
        <w:t xml:space="preserve"> interview.</w:t>
      </w:r>
    </w:p>
    <w:p w14:paraId="6A94E55D" w14:textId="77777777" w:rsidR="00ED7E29" w:rsidRDefault="00ED7E29" w:rsidP="00FB0967">
      <w:pPr>
        <w:spacing w:after="0" w:line="276" w:lineRule="auto"/>
        <w:rPr>
          <w:sz w:val="22"/>
          <w:szCs w:val="22"/>
        </w:rPr>
      </w:pPr>
    </w:p>
    <w:p w14:paraId="1AA25BBF" w14:textId="58A52FC4" w:rsidR="00A76E41" w:rsidRDefault="00A76E41" w:rsidP="00ED7E29">
      <w:pPr>
        <w:spacing w:after="0" w:line="276" w:lineRule="auto"/>
        <w:rPr>
          <w:sz w:val="22"/>
          <w:szCs w:val="22"/>
        </w:rPr>
      </w:pPr>
      <w:r w:rsidRPr="00ED7E29">
        <w:rPr>
          <w:sz w:val="22"/>
          <w:szCs w:val="22"/>
        </w:rPr>
        <w:t>The Selection Panel will be chaired by the Chair</w:t>
      </w:r>
      <w:r w:rsidR="00F46C3A">
        <w:rPr>
          <w:sz w:val="22"/>
          <w:szCs w:val="22"/>
        </w:rPr>
        <w:t>man</w:t>
      </w:r>
      <w:r w:rsidRPr="00ED7E29">
        <w:rPr>
          <w:sz w:val="22"/>
          <w:szCs w:val="22"/>
        </w:rPr>
        <w:t xml:space="preserve"> of the Wilton Park Board</w:t>
      </w:r>
      <w:r w:rsidR="00AC234F" w:rsidRPr="00ED7E29">
        <w:rPr>
          <w:sz w:val="22"/>
          <w:szCs w:val="22"/>
        </w:rPr>
        <w:t>, who will be joined by</w:t>
      </w:r>
      <w:r w:rsidRPr="00ED7E29">
        <w:rPr>
          <w:sz w:val="22"/>
          <w:szCs w:val="22"/>
        </w:rPr>
        <w:t xml:space="preserve"> a serving member of the Council and a third external member to bring insight and independence to the process</w:t>
      </w:r>
      <w:r w:rsidR="00ED7E29">
        <w:rPr>
          <w:sz w:val="22"/>
          <w:szCs w:val="22"/>
        </w:rPr>
        <w:t>.</w:t>
      </w:r>
    </w:p>
    <w:p w14:paraId="7B93D56F" w14:textId="77777777" w:rsidR="00ED7E29" w:rsidRPr="00ED7E29" w:rsidRDefault="00ED7E29" w:rsidP="00ED7E29">
      <w:pPr>
        <w:spacing w:after="0" w:line="276" w:lineRule="auto"/>
        <w:rPr>
          <w:sz w:val="22"/>
          <w:szCs w:val="22"/>
        </w:rPr>
      </w:pPr>
    </w:p>
    <w:p w14:paraId="61A6703F" w14:textId="6DD7A24F" w:rsidR="00A76E41" w:rsidRDefault="00A76E41" w:rsidP="00ED7E29">
      <w:pPr>
        <w:spacing w:after="0" w:line="276" w:lineRule="auto"/>
        <w:rPr>
          <w:sz w:val="22"/>
          <w:szCs w:val="22"/>
        </w:rPr>
      </w:pPr>
      <w:r w:rsidRPr="00ED7E29">
        <w:rPr>
          <w:sz w:val="22"/>
          <w:szCs w:val="22"/>
        </w:rPr>
        <w:t xml:space="preserve">Interviews will be held in </w:t>
      </w:r>
      <w:r w:rsidR="00EC5CE7" w:rsidRPr="00ED7E29">
        <w:rPr>
          <w:sz w:val="22"/>
          <w:szCs w:val="22"/>
        </w:rPr>
        <w:t>central London</w:t>
      </w:r>
      <w:r w:rsidRPr="00ED7E29">
        <w:rPr>
          <w:sz w:val="22"/>
          <w:szCs w:val="22"/>
        </w:rPr>
        <w:t xml:space="preserve">, and though the timing is yet to be confirmed, </w:t>
      </w:r>
      <w:r w:rsidR="00EC5CE7" w:rsidRPr="00ED7E29">
        <w:rPr>
          <w:sz w:val="22"/>
          <w:szCs w:val="22"/>
        </w:rPr>
        <w:t>we hope they will b</w:t>
      </w:r>
      <w:r w:rsidRPr="00ED7E29">
        <w:rPr>
          <w:sz w:val="22"/>
          <w:szCs w:val="22"/>
        </w:rPr>
        <w:t xml:space="preserve">e held in the week commencing </w:t>
      </w:r>
      <w:r w:rsidR="60B64544" w:rsidRPr="008E2B7B">
        <w:rPr>
          <w:sz w:val="22"/>
          <w:szCs w:val="22"/>
        </w:rPr>
        <w:t>1</w:t>
      </w:r>
      <w:r w:rsidR="008E2B7B" w:rsidRPr="008E2B7B">
        <w:rPr>
          <w:sz w:val="22"/>
          <w:szCs w:val="22"/>
        </w:rPr>
        <w:t>7</w:t>
      </w:r>
      <w:r w:rsidR="60B64544" w:rsidRPr="008E2B7B">
        <w:rPr>
          <w:sz w:val="22"/>
          <w:szCs w:val="22"/>
        </w:rPr>
        <w:t xml:space="preserve"> April 2023</w:t>
      </w:r>
      <w:r w:rsidR="00EC5CE7" w:rsidRPr="008E2B7B">
        <w:rPr>
          <w:sz w:val="22"/>
          <w:szCs w:val="22"/>
        </w:rPr>
        <w:t>.</w:t>
      </w:r>
      <w:r w:rsidRPr="00ED7E29">
        <w:rPr>
          <w:sz w:val="22"/>
          <w:szCs w:val="22"/>
        </w:rPr>
        <w:t xml:space="preserve"> </w:t>
      </w:r>
    </w:p>
    <w:p w14:paraId="1C6155D6" w14:textId="77777777" w:rsidR="00ED7E29" w:rsidRPr="00ED7E29" w:rsidRDefault="00ED7E29" w:rsidP="00ED7E29">
      <w:pPr>
        <w:spacing w:after="0" w:line="276" w:lineRule="auto"/>
        <w:rPr>
          <w:sz w:val="22"/>
          <w:szCs w:val="22"/>
        </w:rPr>
      </w:pPr>
    </w:p>
    <w:p w14:paraId="492D1420" w14:textId="1086FDF9" w:rsidR="00A76E41" w:rsidRDefault="00A76E41" w:rsidP="00ED7E29">
      <w:pPr>
        <w:spacing w:after="0" w:line="276" w:lineRule="auto"/>
        <w:rPr>
          <w:sz w:val="22"/>
          <w:szCs w:val="22"/>
        </w:rPr>
      </w:pPr>
      <w:r w:rsidRPr="00ED7E29">
        <w:rPr>
          <w:sz w:val="22"/>
          <w:szCs w:val="22"/>
        </w:rPr>
        <w:t>Please check you are able to attend an interview in this timeframe. If not, please contact us via the contact details below to discuss if it is possible to identify or agree an alternative timeframe</w:t>
      </w:r>
      <w:r w:rsidR="00ED7E29">
        <w:rPr>
          <w:sz w:val="22"/>
          <w:szCs w:val="22"/>
        </w:rPr>
        <w:t>.</w:t>
      </w:r>
    </w:p>
    <w:p w14:paraId="0A958A1F" w14:textId="77777777" w:rsidR="00ED7E29" w:rsidRPr="00ED7E29" w:rsidRDefault="00ED7E29" w:rsidP="00ED7E29">
      <w:pPr>
        <w:spacing w:after="0" w:line="276" w:lineRule="auto"/>
        <w:rPr>
          <w:sz w:val="22"/>
          <w:szCs w:val="22"/>
        </w:rPr>
      </w:pPr>
    </w:p>
    <w:p w14:paraId="6169F766" w14:textId="1065516D" w:rsidR="00A76E41" w:rsidRDefault="00A76E41" w:rsidP="00ED7E29">
      <w:pPr>
        <w:spacing w:after="0" w:line="276" w:lineRule="auto"/>
        <w:rPr>
          <w:sz w:val="22"/>
          <w:szCs w:val="22"/>
        </w:rPr>
      </w:pPr>
      <w:r w:rsidRPr="00ED7E29">
        <w:rPr>
          <w:sz w:val="22"/>
          <w:szCs w:val="22"/>
        </w:rPr>
        <w:t xml:space="preserve">We will request references for all applicants short-listed for interview; references </w:t>
      </w:r>
      <w:r w:rsidR="0074766B" w:rsidRPr="00ED7E29">
        <w:rPr>
          <w:sz w:val="22"/>
          <w:szCs w:val="22"/>
        </w:rPr>
        <w:t xml:space="preserve">should </w:t>
      </w:r>
      <w:r w:rsidRPr="00ED7E29">
        <w:rPr>
          <w:sz w:val="22"/>
          <w:szCs w:val="22"/>
        </w:rPr>
        <w:t>be targeted towards the qualities and skills required for the role</w:t>
      </w:r>
      <w:r w:rsidR="00ED7E29">
        <w:rPr>
          <w:sz w:val="22"/>
          <w:szCs w:val="22"/>
        </w:rPr>
        <w:t>.</w:t>
      </w:r>
    </w:p>
    <w:p w14:paraId="19F186B6" w14:textId="77777777" w:rsidR="00ED7E29" w:rsidRPr="00ED7E29" w:rsidRDefault="00ED7E29" w:rsidP="00ED7E29">
      <w:pPr>
        <w:spacing w:after="0" w:line="276" w:lineRule="auto"/>
        <w:rPr>
          <w:sz w:val="22"/>
          <w:szCs w:val="22"/>
        </w:rPr>
      </w:pPr>
    </w:p>
    <w:p w14:paraId="3944F3D9" w14:textId="74C8EA50" w:rsidR="00A76E41" w:rsidRDefault="00A76E41" w:rsidP="00ED7E29">
      <w:pPr>
        <w:spacing w:after="0" w:line="276" w:lineRule="auto"/>
        <w:rPr>
          <w:sz w:val="22"/>
          <w:szCs w:val="22"/>
        </w:rPr>
      </w:pPr>
      <w:r w:rsidRPr="00ED7E29">
        <w:rPr>
          <w:sz w:val="22"/>
          <w:szCs w:val="22"/>
        </w:rPr>
        <w:lastRenderedPageBreak/>
        <w:t>At interview, the Panel will explore your experience and expertise and ask specific questions to</w:t>
      </w:r>
      <w:r w:rsidR="00ED7E29" w:rsidRPr="00ED7E29">
        <w:rPr>
          <w:sz w:val="22"/>
          <w:szCs w:val="22"/>
        </w:rPr>
        <w:t xml:space="preserve"> establish</w:t>
      </w:r>
      <w:r w:rsidRPr="00ED7E29">
        <w:rPr>
          <w:sz w:val="22"/>
          <w:szCs w:val="22"/>
        </w:rPr>
        <w:t xml:space="preserve"> </w:t>
      </w:r>
      <w:r w:rsidR="00ED7E29" w:rsidRPr="00ED7E29">
        <w:rPr>
          <w:sz w:val="22"/>
          <w:szCs w:val="22"/>
        </w:rPr>
        <w:t>if</w:t>
      </w:r>
      <w:r w:rsidRPr="00ED7E29">
        <w:rPr>
          <w:sz w:val="22"/>
          <w:szCs w:val="22"/>
        </w:rPr>
        <w:t xml:space="preserve"> you meet the specified qualities</w:t>
      </w:r>
      <w:r w:rsidR="00A35F38">
        <w:rPr>
          <w:sz w:val="22"/>
          <w:szCs w:val="22"/>
        </w:rPr>
        <w:t>.</w:t>
      </w:r>
    </w:p>
    <w:p w14:paraId="5AD1ECFB" w14:textId="77777777" w:rsidR="00A35F38" w:rsidRPr="00ED7E29" w:rsidRDefault="00A35F38" w:rsidP="00ED7E29">
      <w:pPr>
        <w:spacing w:after="0" w:line="276" w:lineRule="auto"/>
        <w:rPr>
          <w:sz w:val="22"/>
          <w:szCs w:val="22"/>
        </w:rPr>
      </w:pPr>
    </w:p>
    <w:p w14:paraId="2A4176D8" w14:textId="0E684483" w:rsidR="00E843CC" w:rsidRPr="00ED7E29" w:rsidRDefault="00A76E41" w:rsidP="00ED7E29">
      <w:pPr>
        <w:spacing w:after="0" w:line="276" w:lineRule="auto"/>
        <w:rPr>
          <w:sz w:val="22"/>
          <w:szCs w:val="22"/>
        </w:rPr>
      </w:pPr>
      <w:r w:rsidRPr="00ED7E29">
        <w:rPr>
          <w:sz w:val="22"/>
          <w:szCs w:val="22"/>
        </w:rPr>
        <w:t>Wilton Park runs the WPAC appointment and will share shortlists for new appointments with the FC</w:t>
      </w:r>
      <w:r w:rsidR="009520FF">
        <w:rPr>
          <w:sz w:val="22"/>
          <w:szCs w:val="22"/>
        </w:rPr>
        <w:t>D</w:t>
      </w:r>
      <w:r w:rsidRPr="00ED7E29">
        <w:rPr>
          <w:sz w:val="22"/>
          <w:szCs w:val="22"/>
        </w:rPr>
        <w:t>O sponsor team.  The FC</w:t>
      </w:r>
      <w:r w:rsidR="009520FF">
        <w:rPr>
          <w:sz w:val="22"/>
          <w:szCs w:val="22"/>
        </w:rPr>
        <w:t>D</w:t>
      </w:r>
      <w:r w:rsidRPr="00ED7E29">
        <w:rPr>
          <w:sz w:val="22"/>
          <w:szCs w:val="22"/>
        </w:rPr>
        <w:t>O have the right to shortlist candidates for the selection panel</w:t>
      </w:r>
      <w:r w:rsidR="00ED7E29">
        <w:rPr>
          <w:sz w:val="22"/>
          <w:szCs w:val="22"/>
        </w:rPr>
        <w:t>.</w:t>
      </w:r>
    </w:p>
    <w:p w14:paraId="26A8F08A" w14:textId="77777777" w:rsidR="00ED7E29" w:rsidRDefault="00ED7E29" w:rsidP="00ED7E29">
      <w:pPr>
        <w:spacing w:after="0" w:line="276" w:lineRule="auto"/>
        <w:rPr>
          <w:sz w:val="22"/>
          <w:szCs w:val="22"/>
        </w:rPr>
      </w:pPr>
    </w:p>
    <w:p w14:paraId="470DB17F" w14:textId="51191979" w:rsidR="00ED7E29" w:rsidRDefault="00A76E41" w:rsidP="00ED7E29">
      <w:pPr>
        <w:spacing w:after="0" w:line="276" w:lineRule="auto"/>
        <w:rPr>
          <w:sz w:val="22"/>
          <w:szCs w:val="22"/>
        </w:rPr>
      </w:pPr>
      <w:r w:rsidRPr="00ED7E29">
        <w:rPr>
          <w:sz w:val="22"/>
          <w:szCs w:val="22"/>
        </w:rPr>
        <w:t>The Chair</w:t>
      </w:r>
      <w:r w:rsidR="00F46C3A">
        <w:rPr>
          <w:sz w:val="22"/>
          <w:szCs w:val="22"/>
        </w:rPr>
        <w:t>man</w:t>
      </w:r>
      <w:r w:rsidRPr="00ED7E29">
        <w:rPr>
          <w:sz w:val="22"/>
          <w:szCs w:val="22"/>
        </w:rPr>
        <w:t xml:space="preserve"> of the </w:t>
      </w:r>
      <w:r w:rsidR="00D306CA" w:rsidRPr="00ED7E29">
        <w:rPr>
          <w:sz w:val="22"/>
          <w:szCs w:val="22"/>
        </w:rPr>
        <w:t>Panel</w:t>
      </w:r>
      <w:r w:rsidR="00F46C3A">
        <w:rPr>
          <w:sz w:val="22"/>
          <w:szCs w:val="22"/>
        </w:rPr>
        <w:t xml:space="preserve"> </w:t>
      </w:r>
      <w:r w:rsidRPr="00ED7E29">
        <w:rPr>
          <w:sz w:val="22"/>
          <w:szCs w:val="22"/>
        </w:rPr>
        <w:t>will discuss</w:t>
      </w:r>
      <w:r w:rsidR="00E843CC" w:rsidRPr="00ED7E29">
        <w:rPr>
          <w:sz w:val="22"/>
          <w:szCs w:val="22"/>
        </w:rPr>
        <w:t xml:space="preserve"> </w:t>
      </w:r>
      <w:r w:rsidR="00F46C3A">
        <w:rPr>
          <w:sz w:val="22"/>
          <w:szCs w:val="22"/>
        </w:rPr>
        <w:t xml:space="preserve">her </w:t>
      </w:r>
      <w:r w:rsidRPr="00ED7E29">
        <w:rPr>
          <w:sz w:val="22"/>
          <w:szCs w:val="22"/>
        </w:rPr>
        <w:t>final recommendations on who to appoint with the FC</w:t>
      </w:r>
      <w:r w:rsidR="009520FF">
        <w:rPr>
          <w:sz w:val="22"/>
          <w:szCs w:val="22"/>
        </w:rPr>
        <w:t>D</w:t>
      </w:r>
      <w:r w:rsidRPr="00ED7E29">
        <w:rPr>
          <w:sz w:val="22"/>
          <w:szCs w:val="22"/>
        </w:rPr>
        <w:t xml:space="preserve">O Senior Departmental Officer, who </w:t>
      </w:r>
      <w:r w:rsidR="00F46C3A">
        <w:rPr>
          <w:sz w:val="22"/>
          <w:szCs w:val="22"/>
        </w:rPr>
        <w:t>must approve</w:t>
      </w:r>
      <w:r w:rsidRPr="00ED7E29">
        <w:rPr>
          <w:sz w:val="22"/>
          <w:szCs w:val="22"/>
        </w:rPr>
        <w:t xml:space="preserve"> WPAC appointments</w:t>
      </w:r>
      <w:r w:rsidR="00ED7E29">
        <w:rPr>
          <w:sz w:val="22"/>
          <w:szCs w:val="22"/>
        </w:rPr>
        <w:t>.</w:t>
      </w:r>
    </w:p>
    <w:p w14:paraId="27F7447C" w14:textId="5AB75A3D" w:rsidR="00A76E41" w:rsidRPr="00ED7E29" w:rsidRDefault="00E843CC" w:rsidP="00ED7E29">
      <w:pPr>
        <w:spacing w:after="0" w:line="276" w:lineRule="auto"/>
        <w:rPr>
          <w:sz w:val="22"/>
          <w:szCs w:val="22"/>
        </w:rPr>
      </w:pPr>
      <w:r w:rsidRPr="00ED7E29">
        <w:rPr>
          <w:sz w:val="22"/>
          <w:szCs w:val="22"/>
        </w:rPr>
        <w:t xml:space="preserve"> </w:t>
      </w:r>
    </w:p>
    <w:p w14:paraId="14E5A3CC" w14:textId="77777777" w:rsidR="00ED7E29" w:rsidRDefault="00ED7E29" w:rsidP="00ED7E29">
      <w:pPr>
        <w:spacing w:after="0" w:line="276" w:lineRule="auto"/>
        <w:rPr>
          <w:sz w:val="22"/>
          <w:szCs w:val="22"/>
        </w:rPr>
      </w:pPr>
      <w:r>
        <w:rPr>
          <w:sz w:val="22"/>
          <w:szCs w:val="22"/>
        </w:rPr>
        <w:t>A</w:t>
      </w:r>
      <w:r w:rsidR="00D306CA" w:rsidRPr="00ED7E29">
        <w:rPr>
          <w:sz w:val="22"/>
          <w:szCs w:val="22"/>
        </w:rPr>
        <w:t xml:space="preserve">pplicants will be </w:t>
      </w:r>
      <w:r>
        <w:rPr>
          <w:sz w:val="22"/>
          <w:szCs w:val="22"/>
        </w:rPr>
        <w:t>notified if they have been appointed or were unsuccessful.</w:t>
      </w:r>
    </w:p>
    <w:p w14:paraId="12D61852" w14:textId="75DC062B" w:rsidR="005D0113" w:rsidRPr="00ED7E29" w:rsidRDefault="00D306CA" w:rsidP="00ED7E29">
      <w:pPr>
        <w:spacing w:after="0" w:line="276" w:lineRule="auto"/>
        <w:rPr>
          <w:sz w:val="22"/>
          <w:szCs w:val="22"/>
        </w:rPr>
      </w:pPr>
      <w:r w:rsidRPr="00ED7E29">
        <w:rPr>
          <w:rFonts w:cs="Arial"/>
          <w:sz w:val="29"/>
          <w:szCs w:val="29"/>
          <w:bdr w:val="none" w:sz="0" w:space="0" w:color="auto" w:frame="1"/>
          <w:shd w:val="clear" w:color="auto" w:fill="FFFFFF"/>
        </w:rPr>
        <w:t xml:space="preserve"> </w:t>
      </w:r>
    </w:p>
    <w:p w14:paraId="48C22198" w14:textId="5C2D25FC" w:rsidR="00A76E41" w:rsidRDefault="00ED7E29" w:rsidP="00ED7E29">
      <w:pPr>
        <w:spacing w:after="0" w:line="276" w:lineRule="auto"/>
        <w:rPr>
          <w:sz w:val="22"/>
          <w:szCs w:val="22"/>
        </w:rPr>
      </w:pPr>
      <w:r>
        <w:rPr>
          <w:sz w:val="22"/>
          <w:szCs w:val="22"/>
        </w:rPr>
        <w:t>If your application is unsuccessful and you would like f</w:t>
      </w:r>
      <w:r w:rsidR="005D0113" w:rsidRPr="00ED7E29">
        <w:rPr>
          <w:sz w:val="22"/>
          <w:szCs w:val="22"/>
        </w:rPr>
        <w:t>eedback</w:t>
      </w:r>
      <w:r w:rsidR="00A76E41" w:rsidRPr="00ED7E29">
        <w:rPr>
          <w:sz w:val="22"/>
          <w:szCs w:val="22"/>
        </w:rPr>
        <w:t xml:space="preserve">, please write in the first </w:t>
      </w:r>
      <w:r w:rsidR="005D0113" w:rsidRPr="00ED7E29">
        <w:rPr>
          <w:sz w:val="22"/>
          <w:szCs w:val="22"/>
        </w:rPr>
        <w:t xml:space="preserve">instance </w:t>
      </w:r>
      <w:r w:rsidR="00A76E41" w:rsidRPr="00ED7E29">
        <w:rPr>
          <w:sz w:val="22"/>
          <w:szCs w:val="22"/>
        </w:rPr>
        <w:t>to:</w:t>
      </w:r>
    </w:p>
    <w:p w14:paraId="4B171175" w14:textId="77777777" w:rsidR="00341E1C" w:rsidRPr="00ED7E29" w:rsidRDefault="00341E1C" w:rsidP="00ED7E29">
      <w:pPr>
        <w:spacing w:after="0" w:line="276" w:lineRule="auto"/>
        <w:rPr>
          <w:sz w:val="22"/>
          <w:szCs w:val="22"/>
        </w:rPr>
      </w:pPr>
    </w:p>
    <w:p w14:paraId="5580F6A9" w14:textId="4322990F" w:rsidR="00A76E41" w:rsidRDefault="00D87752" w:rsidP="00E843CC">
      <w:pPr>
        <w:spacing w:after="0" w:line="276" w:lineRule="auto"/>
        <w:jc w:val="center"/>
        <w:rPr>
          <w:sz w:val="22"/>
          <w:szCs w:val="22"/>
        </w:rPr>
      </w:pPr>
      <w:r>
        <w:rPr>
          <w:sz w:val="22"/>
          <w:szCs w:val="22"/>
        </w:rPr>
        <w:t>Sue Betts</w:t>
      </w:r>
    </w:p>
    <w:p w14:paraId="15E1D920" w14:textId="4988C030" w:rsidR="00D87752" w:rsidRPr="005D0113" w:rsidRDefault="00D87752" w:rsidP="00E843CC">
      <w:pPr>
        <w:spacing w:after="0" w:line="276" w:lineRule="auto"/>
        <w:jc w:val="center"/>
        <w:rPr>
          <w:sz w:val="22"/>
          <w:szCs w:val="22"/>
        </w:rPr>
      </w:pPr>
      <w:r>
        <w:rPr>
          <w:sz w:val="22"/>
          <w:szCs w:val="22"/>
        </w:rPr>
        <w:t>Chief of Staff</w:t>
      </w:r>
    </w:p>
    <w:p w14:paraId="4F838C35" w14:textId="78E5A384" w:rsidR="00A76E41" w:rsidRPr="005D0113" w:rsidRDefault="00A76E41" w:rsidP="00E843CC">
      <w:pPr>
        <w:spacing w:after="0" w:line="276" w:lineRule="auto"/>
        <w:jc w:val="center"/>
        <w:rPr>
          <w:sz w:val="22"/>
          <w:szCs w:val="22"/>
        </w:rPr>
      </w:pPr>
      <w:r w:rsidRPr="005D0113">
        <w:rPr>
          <w:sz w:val="22"/>
          <w:szCs w:val="22"/>
        </w:rPr>
        <w:t>Wilton Park</w:t>
      </w:r>
    </w:p>
    <w:p w14:paraId="04A6ACCB" w14:textId="654CBEEA" w:rsidR="00A76E41" w:rsidRPr="005D0113" w:rsidRDefault="00A76E41" w:rsidP="00E843CC">
      <w:pPr>
        <w:spacing w:after="0" w:line="276" w:lineRule="auto"/>
        <w:jc w:val="center"/>
        <w:rPr>
          <w:sz w:val="22"/>
          <w:szCs w:val="22"/>
        </w:rPr>
      </w:pPr>
      <w:r w:rsidRPr="005D0113">
        <w:rPr>
          <w:sz w:val="22"/>
          <w:szCs w:val="22"/>
        </w:rPr>
        <w:t>Wiston House,</w:t>
      </w:r>
    </w:p>
    <w:p w14:paraId="093F8B91" w14:textId="77777777" w:rsidR="00A76E41" w:rsidRPr="005D0113" w:rsidRDefault="00A76E41" w:rsidP="00E843CC">
      <w:pPr>
        <w:spacing w:after="0" w:line="276" w:lineRule="auto"/>
        <w:jc w:val="center"/>
        <w:rPr>
          <w:sz w:val="22"/>
          <w:szCs w:val="22"/>
        </w:rPr>
      </w:pPr>
      <w:r w:rsidRPr="005D0113">
        <w:rPr>
          <w:sz w:val="22"/>
          <w:szCs w:val="22"/>
        </w:rPr>
        <w:t>Steyning</w:t>
      </w:r>
    </w:p>
    <w:p w14:paraId="65D9E668" w14:textId="77777777" w:rsidR="00A76E41" w:rsidRPr="005D0113" w:rsidRDefault="00A76E41" w:rsidP="00E843CC">
      <w:pPr>
        <w:spacing w:after="0" w:line="276" w:lineRule="auto"/>
        <w:jc w:val="center"/>
        <w:rPr>
          <w:sz w:val="22"/>
          <w:szCs w:val="22"/>
        </w:rPr>
      </w:pPr>
      <w:r w:rsidRPr="005D0113">
        <w:rPr>
          <w:sz w:val="22"/>
          <w:szCs w:val="22"/>
        </w:rPr>
        <w:t>West Sussex BN44 3DZ</w:t>
      </w:r>
    </w:p>
    <w:p w14:paraId="1D83597A" w14:textId="77777777" w:rsidR="00E843CC" w:rsidRPr="005D0113" w:rsidRDefault="00E843CC" w:rsidP="00A76E41">
      <w:pPr>
        <w:rPr>
          <w:sz w:val="22"/>
          <w:szCs w:val="22"/>
        </w:rPr>
      </w:pPr>
    </w:p>
    <w:p w14:paraId="64BC68C3" w14:textId="7D19E6A7" w:rsidR="00F46C3A" w:rsidRDefault="00A76E41" w:rsidP="00A76E41">
      <w:pPr>
        <w:rPr>
          <w:sz w:val="22"/>
          <w:szCs w:val="22"/>
        </w:rPr>
      </w:pPr>
      <w:r w:rsidRPr="005D0113">
        <w:rPr>
          <w:sz w:val="22"/>
          <w:szCs w:val="22"/>
        </w:rPr>
        <w:t>For any</w:t>
      </w:r>
      <w:r w:rsidR="00F46C3A">
        <w:rPr>
          <w:sz w:val="22"/>
          <w:szCs w:val="22"/>
        </w:rPr>
        <w:t xml:space="preserve"> general</w:t>
      </w:r>
      <w:r w:rsidRPr="005D0113">
        <w:rPr>
          <w:sz w:val="22"/>
          <w:szCs w:val="22"/>
        </w:rPr>
        <w:t xml:space="preserve"> que</w:t>
      </w:r>
      <w:r w:rsidR="00ED7E29">
        <w:rPr>
          <w:sz w:val="22"/>
          <w:szCs w:val="22"/>
        </w:rPr>
        <w:t>stions</w:t>
      </w:r>
      <w:r w:rsidRPr="005D0113">
        <w:rPr>
          <w:sz w:val="22"/>
          <w:szCs w:val="22"/>
        </w:rPr>
        <w:t xml:space="preserve"> about your application, please e-mail</w:t>
      </w:r>
      <w:r w:rsidR="00F46C3A">
        <w:rPr>
          <w:sz w:val="22"/>
          <w:szCs w:val="22"/>
        </w:rPr>
        <w:t xml:space="preserve"> </w:t>
      </w:r>
      <w:r w:rsidR="00D87752" w:rsidRPr="00D87752">
        <w:rPr>
          <w:sz w:val="22"/>
          <w:szCs w:val="22"/>
        </w:rPr>
        <w:t>Sue Betts</w:t>
      </w:r>
      <w:r w:rsidR="00F46C3A" w:rsidRPr="00D87752">
        <w:rPr>
          <w:sz w:val="22"/>
          <w:szCs w:val="22"/>
        </w:rPr>
        <w:t xml:space="preserve">: </w:t>
      </w:r>
      <w:hyperlink r:id="rId18" w:history="1">
        <w:r w:rsidR="00D87752" w:rsidRPr="00D87752">
          <w:rPr>
            <w:rStyle w:val="Hyperlink"/>
            <w:sz w:val="22"/>
            <w:szCs w:val="22"/>
          </w:rPr>
          <w:t>sue.betts@wiltonpark.org.uk</w:t>
        </w:r>
      </w:hyperlink>
      <w:r w:rsidR="00F46C3A" w:rsidRPr="00D87752">
        <w:rPr>
          <w:sz w:val="22"/>
          <w:szCs w:val="22"/>
        </w:rPr>
        <w:t>.</w:t>
      </w:r>
      <w:r w:rsidR="002D56FD">
        <w:rPr>
          <w:sz w:val="22"/>
          <w:szCs w:val="22"/>
        </w:rPr>
        <w:t xml:space="preserve"> </w:t>
      </w:r>
    </w:p>
    <w:p w14:paraId="05D8DCF3" w14:textId="77777777" w:rsidR="00F46C3A" w:rsidRDefault="00F46C3A" w:rsidP="00A76E41">
      <w:pPr>
        <w:rPr>
          <w:sz w:val="22"/>
          <w:szCs w:val="22"/>
        </w:rPr>
      </w:pPr>
    </w:p>
    <w:p w14:paraId="441A0A6C" w14:textId="6DFF6C58" w:rsidR="00A76E41" w:rsidRPr="005D0113" w:rsidRDefault="00F46C3A" w:rsidP="00A76E41">
      <w:pPr>
        <w:rPr>
          <w:b/>
          <w:bCs/>
          <w:sz w:val="22"/>
          <w:szCs w:val="22"/>
        </w:rPr>
      </w:pPr>
      <w:r>
        <w:rPr>
          <w:b/>
          <w:bCs/>
          <w:sz w:val="22"/>
          <w:szCs w:val="22"/>
        </w:rPr>
        <w:t>Com</w:t>
      </w:r>
      <w:r w:rsidR="00A76E41" w:rsidRPr="005D0113">
        <w:rPr>
          <w:b/>
          <w:bCs/>
          <w:sz w:val="22"/>
          <w:szCs w:val="22"/>
        </w:rPr>
        <w:t xml:space="preserve">plaints </w:t>
      </w:r>
    </w:p>
    <w:p w14:paraId="6A9DC25B" w14:textId="77777777" w:rsidR="00A76E41" w:rsidRPr="005D0113" w:rsidRDefault="00A76E41" w:rsidP="00A76E41">
      <w:pPr>
        <w:rPr>
          <w:sz w:val="22"/>
          <w:szCs w:val="22"/>
        </w:rPr>
      </w:pPr>
      <w:r w:rsidRPr="005D0113">
        <w:rPr>
          <w:sz w:val="22"/>
          <w:szCs w:val="22"/>
        </w:rPr>
        <w:t xml:space="preserve">If you are not completely satisfied with the way your application is handled at any stage of the competition, please raise any complaint in the first instance with:  </w:t>
      </w:r>
    </w:p>
    <w:p w14:paraId="41361744" w14:textId="77777777" w:rsidR="00A76E41" w:rsidRPr="005D0113" w:rsidRDefault="00A76E41" w:rsidP="00A76E41">
      <w:pPr>
        <w:rPr>
          <w:sz w:val="22"/>
          <w:szCs w:val="22"/>
        </w:rPr>
      </w:pPr>
    </w:p>
    <w:p w14:paraId="53276F5B" w14:textId="497E69DA" w:rsidR="00A76E41" w:rsidRDefault="00D87752" w:rsidP="00E843CC">
      <w:pPr>
        <w:spacing w:after="0" w:line="276" w:lineRule="auto"/>
        <w:jc w:val="center"/>
        <w:rPr>
          <w:sz w:val="22"/>
          <w:szCs w:val="22"/>
        </w:rPr>
      </w:pPr>
      <w:r>
        <w:rPr>
          <w:sz w:val="22"/>
          <w:szCs w:val="22"/>
        </w:rPr>
        <w:t>Jo Lawrance</w:t>
      </w:r>
    </w:p>
    <w:p w14:paraId="1B31EBE9" w14:textId="2801178F" w:rsidR="00D87752" w:rsidRPr="005D0113" w:rsidRDefault="00D87752" w:rsidP="00E843CC">
      <w:pPr>
        <w:spacing w:after="0" w:line="276" w:lineRule="auto"/>
        <w:jc w:val="center"/>
        <w:rPr>
          <w:sz w:val="22"/>
          <w:szCs w:val="22"/>
        </w:rPr>
      </w:pPr>
      <w:r>
        <w:rPr>
          <w:sz w:val="22"/>
          <w:szCs w:val="22"/>
        </w:rPr>
        <w:t>Chief Operating Officer</w:t>
      </w:r>
    </w:p>
    <w:p w14:paraId="2AE7E63A" w14:textId="32D6576A" w:rsidR="00A76E41" w:rsidRPr="005D0113" w:rsidRDefault="00A76E41" w:rsidP="00E843CC">
      <w:pPr>
        <w:spacing w:after="0" w:line="276" w:lineRule="auto"/>
        <w:jc w:val="center"/>
        <w:rPr>
          <w:sz w:val="22"/>
          <w:szCs w:val="22"/>
        </w:rPr>
      </w:pPr>
      <w:r w:rsidRPr="005D0113">
        <w:rPr>
          <w:sz w:val="22"/>
          <w:szCs w:val="22"/>
        </w:rPr>
        <w:t>Wilton Park</w:t>
      </w:r>
    </w:p>
    <w:p w14:paraId="1D7815B1" w14:textId="4873B476" w:rsidR="00A76E41" w:rsidRPr="005D0113" w:rsidRDefault="00A76E41" w:rsidP="00E843CC">
      <w:pPr>
        <w:spacing w:after="0" w:line="276" w:lineRule="auto"/>
        <w:jc w:val="center"/>
        <w:rPr>
          <w:sz w:val="22"/>
          <w:szCs w:val="22"/>
        </w:rPr>
      </w:pPr>
      <w:r w:rsidRPr="005D0113">
        <w:rPr>
          <w:sz w:val="22"/>
          <w:szCs w:val="22"/>
        </w:rPr>
        <w:t>Wiston House,</w:t>
      </w:r>
    </w:p>
    <w:p w14:paraId="22E4D9E1" w14:textId="77777777" w:rsidR="00A76E41" w:rsidRPr="005D0113" w:rsidRDefault="00A76E41" w:rsidP="00E843CC">
      <w:pPr>
        <w:spacing w:after="0" w:line="276" w:lineRule="auto"/>
        <w:jc w:val="center"/>
        <w:rPr>
          <w:sz w:val="22"/>
          <w:szCs w:val="22"/>
        </w:rPr>
      </w:pPr>
      <w:r w:rsidRPr="005D0113">
        <w:rPr>
          <w:sz w:val="22"/>
          <w:szCs w:val="22"/>
        </w:rPr>
        <w:t>Steyning</w:t>
      </w:r>
    </w:p>
    <w:p w14:paraId="40875784" w14:textId="77777777" w:rsidR="00A76E41" w:rsidRPr="005D0113" w:rsidRDefault="00A76E41" w:rsidP="00E843CC">
      <w:pPr>
        <w:spacing w:after="0" w:line="276" w:lineRule="auto"/>
        <w:jc w:val="center"/>
        <w:rPr>
          <w:sz w:val="22"/>
          <w:szCs w:val="22"/>
        </w:rPr>
      </w:pPr>
      <w:r w:rsidRPr="005D0113">
        <w:rPr>
          <w:sz w:val="22"/>
          <w:szCs w:val="22"/>
        </w:rPr>
        <w:t>West Sussex BN44 3DZ</w:t>
      </w:r>
    </w:p>
    <w:p w14:paraId="64A5EC56" w14:textId="77777777" w:rsidR="00E843CC" w:rsidRPr="005D0113" w:rsidRDefault="00E843CC" w:rsidP="00A76E41">
      <w:pPr>
        <w:rPr>
          <w:sz w:val="22"/>
          <w:szCs w:val="22"/>
        </w:rPr>
      </w:pPr>
    </w:p>
    <w:p w14:paraId="4606E3BC" w14:textId="654008FE" w:rsidR="00A76E41" w:rsidRPr="005D0113" w:rsidRDefault="00A76E41" w:rsidP="00A76E41">
      <w:pPr>
        <w:rPr>
          <w:sz w:val="22"/>
          <w:szCs w:val="22"/>
        </w:rPr>
      </w:pPr>
      <w:r w:rsidRPr="005D0113">
        <w:rPr>
          <w:sz w:val="22"/>
          <w:szCs w:val="22"/>
        </w:rPr>
        <w:t xml:space="preserve">We will reply to your complaint within 20 </w:t>
      </w:r>
      <w:r w:rsidR="00E843CC" w:rsidRPr="005D0113">
        <w:rPr>
          <w:sz w:val="22"/>
          <w:szCs w:val="22"/>
        </w:rPr>
        <w:t xml:space="preserve">working </w:t>
      </w:r>
      <w:r w:rsidRPr="005D0113">
        <w:rPr>
          <w:sz w:val="22"/>
          <w:szCs w:val="22"/>
        </w:rPr>
        <w:t xml:space="preserve">days.  </w:t>
      </w:r>
    </w:p>
    <w:p w14:paraId="115B805C" w14:textId="77777777" w:rsidR="00A76E41" w:rsidRPr="005D0113" w:rsidRDefault="00A76E41" w:rsidP="00A76E41">
      <w:pPr>
        <w:rPr>
          <w:sz w:val="22"/>
          <w:szCs w:val="22"/>
        </w:rPr>
      </w:pPr>
    </w:p>
    <w:p w14:paraId="7E5813D2" w14:textId="77777777" w:rsidR="00A76E41" w:rsidRPr="005D0113" w:rsidRDefault="00A76E41" w:rsidP="00A76E41">
      <w:pPr>
        <w:rPr>
          <w:sz w:val="22"/>
          <w:szCs w:val="22"/>
        </w:rPr>
      </w:pPr>
    </w:p>
    <w:p w14:paraId="13FD6DA8" w14:textId="77777777" w:rsidR="00A76E41" w:rsidRPr="005D0113" w:rsidRDefault="00A76E41" w:rsidP="00A76E41">
      <w:pPr>
        <w:rPr>
          <w:sz w:val="22"/>
          <w:szCs w:val="22"/>
        </w:rPr>
      </w:pPr>
    </w:p>
    <w:p w14:paraId="7C647E00" w14:textId="77777777" w:rsidR="00A76E41" w:rsidRPr="005D0113" w:rsidRDefault="00A76E41" w:rsidP="00A76E41">
      <w:pPr>
        <w:rPr>
          <w:sz w:val="22"/>
          <w:szCs w:val="22"/>
        </w:rPr>
      </w:pPr>
    </w:p>
    <w:p w14:paraId="3642BA24" w14:textId="77777777" w:rsidR="00A76E41" w:rsidRPr="005D0113" w:rsidRDefault="00A76E41" w:rsidP="00A76E41">
      <w:pPr>
        <w:rPr>
          <w:sz w:val="22"/>
          <w:szCs w:val="22"/>
        </w:rPr>
      </w:pPr>
    </w:p>
    <w:p w14:paraId="38EBBF89" w14:textId="77777777" w:rsidR="00A76E41" w:rsidRPr="005D0113" w:rsidRDefault="00A76E41" w:rsidP="00A76E41">
      <w:pPr>
        <w:rPr>
          <w:sz w:val="22"/>
          <w:szCs w:val="22"/>
        </w:rPr>
      </w:pPr>
    </w:p>
    <w:p w14:paraId="471FB70C" w14:textId="77777777" w:rsidR="00A76E41" w:rsidRPr="005D0113" w:rsidRDefault="00A76E41" w:rsidP="00A76E41">
      <w:pPr>
        <w:rPr>
          <w:sz w:val="22"/>
          <w:szCs w:val="22"/>
        </w:rPr>
      </w:pPr>
    </w:p>
    <w:p w14:paraId="26BE1DC1" w14:textId="77777777" w:rsidR="00A76E41" w:rsidRPr="005D0113" w:rsidRDefault="00A76E41" w:rsidP="00A76E41">
      <w:pPr>
        <w:rPr>
          <w:sz w:val="22"/>
          <w:szCs w:val="22"/>
        </w:rPr>
      </w:pPr>
    </w:p>
    <w:p w14:paraId="66883925" w14:textId="77777777" w:rsidR="00A76E41" w:rsidRPr="005D0113" w:rsidRDefault="00A76E41" w:rsidP="00A76E41">
      <w:pPr>
        <w:rPr>
          <w:sz w:val="22"/>
          <w:szCs w:val="22"/>
        </w:rPr>
      </w:pPr>
    </w:p>
    <w:p w14:paraId="13053DF3" w14:textId="77777777" w:rsidR="00A76E41" w:rsidRPr="005D0113" w:rsidRDefault="00A76E41" w:rsidP="00A76E41">
      <w:pPr>
        <w:rPr>
          <w:sz w:val="22"/>
          <w:szCs w:val="22"/>
        </w:rPr>
      </w:pPr>
    </w:p>
    <w:p w14:paraId="4B265045" w14:textId="286CE77A" w:rsidR="00A76E41" w:rsidRPr="005D0113" w:rsidRDefault="00A76E41" w:rsidP="00A76E41">
      <w:pPr>
        <w:rPr>
          <w:sz w:val="22"/>
          <w:szCs w:val="22"/>
        </w:rPr>
      </w:pPr>
    </w:p>
    <w:p w14:paraId="74F8F781" w14:textId="6EB75DFE" w:rsidR="00E843CC" w:rsidRDefault="00E843CC" w:rsidP="00A76E41">
      <w:pPr>
        <w:rPr>
          <w:sz w:val="22"/>
          <w:szCs w:val="22"/>
        </w:rPr>
      </w:pPr>
    </w:p>
    <w:p w14:paraId="0B9DBBCF" w14:textId="3D3AA248" w:rsidR="007C1D3F" w:rsidRDefault="007C1D3F" w:rsidP="00A76E41">
      <w:pPr>
        <w:rPr>
          <w:sz w:val="22"/>
          <w:szCs w:val="22"/>
        </w:rPr>
      </w:pPr>
    </w:p>
    <w:p w14:paraId="1FF31ACB" w14:textId="77777777" w:rsidR="002D56FD" w:rsidRDefault="002D56FD" w:rsidP="00A76E41">
      <w:pPr>
        <w:rPr>
          <w:sz w:val="22"/>
          <w:szCs w:val="22"/>
        </w:rPr>
      </w:pPr>
    </w:p>
    <w:p w14:paraId="59116ADB" w14:textId="77777777" w:rsidR="002D56FD" w:rsidRDefault="002D56FD" w:rsidP="00A76E41">
      <w:pPr>
        <w:rPr>
          <w:sz w:val="22"/>
          <w:szCs w:val="22"/>
        </w:rPr>
      </w:pPr>
    </w:p>
    <w:p w14:paraId="25AC8991" w14:textId="77777777" w:rsidR="002D56FD" w:rsidRDefault="002D56FD" w:rsidP="00A76E41">
      <w:pPr>
        <w:rPr>
          <w:sz w:val="22"/>
          <w:szCs w:val="22"/>
        </w:rPr>
      </w:pPr>
    </w:p>
    <w:p w14:paraId="4516F0B2" w14:textId="77777777" w:rsidR="002D56FD" w:rsidRDefault="002D56FD" w:rsidP="00A76E41">
      <w:pPr>
        <w:rPr>
          <w:sz w:val="22"/>
          <w:szCs w:val="22"/>
        </w:rPr>
      </w:pPr>
    </w:p>
    <w:p w14:paraId="12E317F0" w14:textId="77777777" w:rsidR="002D56FD" w:rsidRDefault="002D56FD" w:rsidP="00A76E41">
      <w:pPr>
        <w:rPr>
          <w:sz w:val="22"/>
          <w:szCs w:val="22"/>
        </w:rPr>
      </w:pPr>
    </w:p>
    <w:p w14:paraId="5AED95B4" w14:textId="77777777" w:rsidR="002D56FD" w:rsidRDefault="002D56FD" w:rsidP="00A76E41">
      <w:pPr>
        <w:rPr>
          <w:sz w:val="22"/>
          <w:szCs w:val="22"/>
        </w:rPr>
      </w:pPr>
    </w:p>
    <w:p w14:paraId="5ABA7277" w14:textId="77777777" w:rsidR="002D56FD" w:rsidRDefault="002D56FD" w:rsidP="00A76E4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F75"/>
        <w:tblLook w:val="04A0" w:firstRow="1" w:lastRow="0" w:firstColumn="1" w:lastColumn="0" w:noHBand="0" w:noVBand="1"/>
      </w:tblPr>
      <w:tblGrid>
        <w:gridCol w:w="8528"/>
      </w:tblGrid>
      <w:tr w:rsidR="005D0113" w:rsidRPr="005D0113" w14:paraId="6430CF30" w14:textId="77777777">
        <w:tc>
          <w:tcPr>
            <w:tcW w:w="8528" w:type="dxa"/>
            <w:shd w:val="clear" w:color="auto" w:fill="104F75"/>
          </w:tcPr>
          <w:p w14:paraId="477164B2" w14:textId="15671838" w:rsidR="00E843CC" w:rsidRPr="005D0113" w:rsidRDefault="00E843CC">
            <w:pPr>
              <w:rPr>
                <w:b/>
                <w:sz w:val="24"/>
              </w:rPr>
            </w:pPr>
            <w:r w:rsidRPr="005D0113">
              <w:rPr>
                <w:b/>
                <w:bCs/>
                <w:color w:val="FFFFFF" w:themeColor="background1"/>
                <w:sz w:val="24"/>
              </w:rPr>
              <w:t>Appendix: The seven principles of public life</w:t>
            </w:r>
          </w:p>
        </w:tc>
      </w:tr>
    </w:tbl>
    <w:p w14:paraId="305C40E0" w14:textId="77777777" w:rsidR="00E843CC" w:rsidRPr="005D0113" w:rsidRDefault="00E843CC" w:rsidP="00A76E41">
      <w:pPr>
        <w:rPr>
          <w:b/>
          <w:bCs/>
          <w:sz w:val="24"/>
        </w:rPr>
      </w:pPr>
    </w:p>
    <w:p w14:paraId="2AD95F49" w14:textId="4CAE69EB" w:rsidR="00A76E41" w:rsidRPr="005D0113" w:rsidRDefault="00A76E41" w:rsidP="00E843CC">
      <w:pPr>
        <w:jc w:val="both"/>
        <w:rPr>
          <w:sz w:val="22"/>
          <w:szCs w:val="22"/>
        </w:rPr>
      </w:pPr>
      <w:r w:rsidRPr="005D0113">
        <w:rPr>
          <w:sz w:val="22"/>
          <w:szCs w:val="22"/>
        </w:rPr>
        <w:t xml:space="preserve">All applicants for public appointments are expected to demonstrate a commitment to, and an understanding of, the value and importance of the principles of public service. </w:t>
      </w:r>
      <w:hyperlink r:id="rId19" w:history="1">
        <w:r w:rsidRPr="007C1D3F">
          <w:rPr>
            <w:rStyle w:val="Hyperlink"/>
            <w:sz w:val="22"/>
            <w:szCs w:val="22"/>
          </w:rPr>
          <w:t>The seven principles of public life</w:t>
        </w:r>
      </w:hyperlink>
      <w:r w:rsidRPr="005D0113">
        <w:rPr>
          <w:sz w:val="22"/>
          <w:szCs w:val="22"/>
        </w:rPr>
        <w:t xml:space="preserve"> are: </w:t>
      </w:r>
    </w:p>
    <w:p w14:paraId="7BF9AF0C" w14:textId="77777777" w:rsidR="00A76E41" w:rsidRPr="005D0113" w:rsidRDefault="00A76E41" w:rsidP="00A76E41">
      <w:pPr>
        <w:rPr>
          <w:b/>
          <w:bCs/>
          <w:sz w:val="22"/>
          <w:szCs w:val="22"/>
        </w:rPr>
      </w:pPr>
      <w:r w:rsidRPr="005D0113">
        <w:rPr>
          <w:b/>
          <w:bCs/>
          <w:sz w:val="22"/>
          <w:szCs w:val="22"/>
        </w:rPr>
        <w:t>Selflessness</w:t>
      </w:r>
    </w:p>
    <w:p w14:paraId="5EE2B640" w14:textId="58C65104" w:rsidR="00A76E41" w:rsidRPr="005D0113" w:rsidRDefault="00A76E41" w:rsidP="00E843CC">
      <w:pPr>
        <w:jc w:val="both"/>
        <w:rPr>
          <w:sz w:val="22"/>
          <w:szCs w:val="22"/>
        </w:rPr>
      </w:pPr>
      <w:r w:rsidRPr="005D0113">
        <w:rPr>
          <w:sz w:val="22"/>
          <w:szCs w:val="22"/>
        </w:rPr>
        <w:t xml:space="preserve">Holders of public office should act solely in terms of the public interest. They should not do so </w:t>
      </w:r>
      <w:proofErr w:type="gramStart"/>
      <w:r w:rsidRPr="005D0113">
        <w:rPr>
          <w:sz w:val="22"/>
          <w:szCs w:val="22"/>
        </w:rPr>
        <w:t>in order to</w:t>
      </w:r>
      <w:proofErr w:type="gramEnd"/>
      <w:r w:rsidRPr="005D0113">
        <w:rPr>
          <w:sz w:val="22"/>
          <w:szCs w:val="22"/>
        </w:rPr>
        <w:t xml:space="preserve"> gain financial or other benefits for themselves, their family or their friends.</w:t>
      </w:r>
    </w:p>
    <w:p w14:paraId="3A7693F6" w14:textId="77777777" w:rsidR="00A76E41" w:rsidRPr="005D0113" w:rsidRDefault="00A76E41" w:rsidP="00E843CC">
      <w:pPr>
        <w:jc w:val="both"/>
        <w:rPr>
          <w:b/>
          <w:bCs/>
          <w:sz w:val="22"/>
          <w:szCs w:val="22"/>
        </w:rPr>
      </w:pPr>
      <w:r w:rsidRPr="005D0113">
        <w:rPr>
          <w:b/>
          <w:bCs/>
          <w:sz w:val="22"/>
          <w:szCs w:val="22"/>
        </w:rPr>
        <w:t>Integrity</w:t>
      </w:r>
    </w:p>
    <w:p w14:paraId="72170E9E" w14:textId="77777777" w:rsidR="00A76E41" w:rsidRPr="005D0113" w:rsidRDefault="00A76E41" w:rsidP="00E843CC">
      <w:pPr>
        <w:jc w:val="both"/>
        <w:rPr>
          <w:sz w:val="22"/>
          <w:szCs w:val="22"/>
        </w:rPr>
      </w:pPr>
      <w:r w:rsidRPr="005D0113">
        <w:rPr>
          <w:sz w:val="22"/>
          <w:szCs w:val="22"/>
        </w:rPr>
        <w:t>Holders of public office should not place themselves under any financial or other obligation to outside individuals or organisations that might seek to influence them in the performance of their official duties.</w:t>
      </w:r>
    </w:p>
    <w:p w14:paraId="749D5C60" w14:textId="77777777" w:rsidR="00A76E41" w:rsidRPr="005D0113" w:rsidRDefault="00A76E41" w:rsidP="00A76E41">
      <w:pPr>
        <w:rPr>
          <w:b/>
          <w:bCs/>
          <w:sz w:val="22"/>
          <w:szCs w:val="22"/>
        </w:rPr>
      </w:pPr>
      <w:r w:rsidRPr="005D0113">
        <w:rPr>
          <w:b/>
          <w:bCs/>
          <w:sz w:val="22"/>
          <w:szCs w:val="22"/>
        </w:rPr>
        <w:t>Objectivity</w:t>
      </w:r>
    </w:p>
    <w:p w14:paraId="655C01F1" w14:textId="4B1ED940" w:rsidR="00A76E41" w:rsidRPr="005D0113" w:rsidRDefault="00A76E41" w:rsidP="00E843CC">
      <w:pPr>
        <w:jc w:val="both"/>
        <w:rPr>
          <w:sz w:val="22"/>
          <w:szCs w:val="22"/>
        </w:rPr>
      </w:pPr>
      <w:r w:rsidRPr="005D0113">
        <w:rPr>
          <w:sz w:val="22"/>
          <w:szCs w:val="22"/>
        </w:rPr>
        <w:t>In carrying out public business, including making public appointments, awarding contracts, or recommending individuals for rewards and benefits, holders of public office should make choices on merit.</w:t>
      </w:r>
    </w:p>
    <w:p w14:paraId="15C365B3" w14:textId="77777777" w:rsidR="00A76E41" w:rsidRPr="005D0113" w:rsidRDefault="00A76E41" w:rsidP="00A76E41">
      <w:pPr>
        <w:rPr>
          <w:b/>
          <w:bCs/>
          <w:sz w:val="22"/>
          <w:szCs w:val="22"/>
        </w:rPr>
      </w:pPr>
      <w:r w:rsidRPr="005D0113">
        <w:rPr>
          <w:b/>
          <w:bCs/>
          <w:sz w:val="22"/>
          <w:szCs w:val="22"/>
        </w:rPr>
        <w:t>Accountability</w:t>
      </w:r>
    </w:p>
    <w:p w14:paraId="04215421" w14:textId="77777777" w:rsidR="00A76E41" w:rsidRPr="005D0113" w:rsidRDefault="00A76E41" w:rsidP="00E843CC">
      <w:pPr>
        <w:jc w:val="both"/>
        <w:rPr>
          <w:sz w:val="22"/>
          <w:szCs w:val="22"/>
        </w:rPr>
      </w:pPr>
      <w:r w:rsidRPr="005D0113">
        <w:rPr>
          <w:sz w:val="22"/>
          <w:szCs w:val="22"/>
        </w:rPr>
        <w:t>Holders of public office are accountable for their decisions and actions to the public and must submit themselves to whatever scrutiny is appropriate to their office.</w:t>
      </w:r>
    </w:p>
    <w:p w14:paraId="15346065" w14:textId="77777777" w:rsidR="00A76E41" w:rsidRPr="005D0113" w:rsidRDefault="00A76E41" w:rsidP="00A76E41">
      <w:pPr>
        <w:rPr>
          <w:b/>
          <w:bCs/>
          <w:sz w:val="22"/>
          <w:szCs w:val="22"/>
        </w:rPr>
      </w:pPr>
      <w:r w:rsidRPr="005D0113">
        <w:rPr>
          <w:b/>
          <w:bCs/>
          <w:sz w:val="22"/>
          <w:szCs w:val="22"/>
        </w:rPr>
        <w:t>Openness</w:t>
      </w:r>
    </w:p>
    <w:p w14:paraId="1562C694" w14:textId="77777777" w:rsidR="00A76E41" w:rsidRPr="005D0113" w:rsidRDefault="00A76E41" w:rsidP="00E843CC">
      <w:pPr>
        <w:jc w:val="both"/>
        <w:rPr>
          <w:sz w:val="22"/>
          <w:szCs w:val="22"/>
        </w:rPr>
      </w:pPr>
      <w:r w:rsidRPr="005D0113">
        <w:rPr>
          <w:sz w:val="22"/>
          <w:szCs w:val="22"/>
        </w:rPr>
        <w:t>Holders of public office should be as open as possible about all the decisions and actions that they take. They should give reasons for their decisions and restrict information only when the wider public interest clearly demands.</w:t>
      </w:r>
    </w:p>
    <w:p w14:paraId="1824E9B2" w14:textId="77777777" w:rsidR="00A76E41" w:rsidRPr="005D0113" w:rsidRDefault="00A76E41" w:rsidP="00A76E41">
      <w:pPr>
        <w:rPr>
          <w:b/>
          <w:bCs/>
          <w:sz w:val="22"/>
          <w:szCs w:val="22"/>
        </w:rPr>
      </w:pPr>
      <w:r w:rsidRPr="005D0113">
        <w:rPr>
          <w:b/>
          <w:bCs/>
          <w:sz w:val="22"/>
          <w:szCs w:val="22"/>
        </w:rPr>
        <w:t>Honesty</w:t>
      </w:r>
    </w:p>
    <w:p w14:paraId="5B25FED8" w14:textId="77777777" w:rsidR="00A76E41" w:rsidRPr="005D0113" w:rsidRDefault="00A76E41" w:rsidP="00E843CC">
      <w:pPr>
        <w:jc w:val="both"/>
        <w:rPr>
          <w:sz w:val="22"/>
          <w:szCs w:val="22"/>
        </w:rPr>
      </w:pPr>
      <w:r w:rsidRPr="005D0113">
        <w:rPr>
          <w:sz w:val="22"/>
          <w:szCs w:val="22"/>
        </w:rPr>
        <w:t>Holders of public office have a duty to declare any private interests relating to their public duties and to take steps to resolve any conflicts arising in a way that protects the public interest.</w:t>
      </w:r>
    </w:p>
    <w:p w14:paraId="533B6B53" w14:textId="77777777" w:rsidR="00A76E41" w:rsidRPr="005D0113" w:rsidRDefault="00A76E41" w:rsidP="00A76E41">
      <w:pPr>
        <w:rPr>
          <w:b/>
          <w:bCs/>
          <w:sz w:val="22"/>
          <w:szCs w:val="22"/>
        </w:rPr>
      </w:pPr>
      <w:r w:rsidRPr="005D0113">
        <w:rPr>
          <w:b/>
          <w:bCs/>
          <w:sz w:val="22"/>
          <w:szCs w:val="22"/>
        </w:rPr>
        <w:t>Leadership</w:t>
      </w:r>
    </w:p>
    <w:p w14:paraId="0732A605" w14:textId="29912446" w:rsidR="00B70268" w:rsidRPr="00670C8C" w:rsidRDefault="00A76E41" w:rsidP="00E843CC">
      <w:pPr>
        <w:jc w:val="both"/>
        <w:rPr>
          <w:sz w:val="22"/>
          <w:szCs w:val="22"/>
        </w:rPr>
      </w:pPr>
      <w:r w:rsidRPr="005D0113">
        <w:rPr>
          <w:sz w:val="22"/>
          <w:szCs w:val="22"/>
        </w:rPr>
        <w:t>Holders of public office should promote and support these principles by leadership an</w:t>
      </w:r>
      <w:r w:rsidRPr="00670C8C">
        <w:rPr>
          <w:sz w:val="22"/>
          <w:szCs w:val="22"/>
        </w:rPr>
        <w:t>d example.</w:t>
      </w:r>
    </w:p>
    <w:sectPr w:rsidR="00B70268" w:rsidRPr="00670C8C" w:rsidSect="00C8334C">
      <w:footerReference w:type="default" r:id="rId20"/>
      <w:headerReference w:type="first" r:id="rId21"/>
      <w:footerReference w:type="first" r:id="rId22"/>
      <w:pgSz w:w="11899" w:h="16838" w:code="9"/>
      <w:pgMar w:top="851" w:right="851"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CB1E" w14:textId="77777777" w:rsidR="00AF7715" w:rsidRDefault="00AF7715">
      <w:r>
        <w:separator/>
      </w:r>
    </w:p>
    <w:p w14:paraId="3E84FDF6" w14:textId="77777777" w:rsidR="00AF7715" w:rsidRDefault="00AF7715"/>
  </w:endnote>
  <w:endnote w:type="continuationSeparator" w:id="0">
    <w:p w14:paraId="673F6EE1" w14:textId="77777777" w:rsidR="00AF7715" w:rsidRDefault="00AF7715">
      <w:r>
        <w:continuationSeparator/>
      </w:r>
    </w:p>
    <w:p w14:paraId="078D948B" w14:textId="77777777" w:rsidR="00AF7715" w:rsidRDefault="00AF7715"/>
  </w:endnote>
  <w:endnote w:type="continuationNotice" w:id="1">
    <w:p w14:paraId="520DD329" w14:textId="77777777" w:rsidR="00AF7715" w:rsidRDefault="00AF7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40527"/>
      <w:docPartObj>
        <w:docPartGallery w:val="Page Numbers (Bottom of Page)"/>
        <w:docPartUnique/>
      </w:docPartObj>
    </w:sdtPr>
    <w:sdtEndPr>
      <w:rPr>
        <w:noProof/>
      </w:rPr>
    </w:sdtEndPr>
    <w:sdtContent>
      <w:p w14:paraId="62ACD7CD" w14:textId="6F1CC6D4" w:rsidR="00CD215B" w:rsidRDefault="00CD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A5797" w14:textId="77777777" w:rsidR="00CD215B" w:rsidRDefault="00CD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E85" w14:textId="592E7570" w:rsidR="00A60355" w:rsidRDefault="00A60355">
    <w:pPr>
      <w:pStyle w:val="Footer"/>
      <w:jc w:val="center"/>
    </w:pPr>
    <w:r>
      <w:fldChar w:fldCharType="begin"/>
    </w:r>
    <w:r>
      <w:instrText xml:space="preserve"> PAGE   \* MERGEFORMAT </w:instrText>
    </w:r>
    <w:r>
      <w:fldChar w:fldCharType="separate"/>
    </w:r>
    <w:r w:rsidR="006E5E17">
      <w:rPr>
        <w:noProof/>
      </w:rPr>
      <w:t>1</w:t>
    </w:r>
    <w:r>
      <w:rPr>
        <w:noProof/>
      </w:rPr>
      <w:fldChar w:fldCharType="end"/>
    </w:r>
  </w:p>
  <w:p w14:paraId="6BB22ED5" w14:textId="77777777" w:rsidR="00A60355" w:rsidRPr="00A27360" w:rsidRDefault="00A60355" w:rsidP="00A27360">
    <w:pPr>
      <w:pStyle w:val="Footer"/>
    </w:pPr>
  </w:p>
  <w:p w14:paraId="42601F51" w14:textId="77777777" w:rsidR="00636D99" w:rsidRDefault="00636D99"/>
  <w:p w14:paraId="7835C26D" w14:textId="77777777" w:rsidR="00636D99" w:rsidRDefault="00636D99"/>
  <w:p w14:paraId="7847A115" w14:textId="77777777" w:rsidR="00636D99" w:rsidRDefault="00636D99"/>
  <w:p w14:paraId="061551E6" w14:textId="77777777" w:rsidR="00636D99" w:rsidRDefault="00636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31C2" w14:textId="77777777" w:rsidR="00AF7715" w:rsidRDefault="00AF7715">
      <w:r>
        <w:separator/>
      </w:r>
    </w:p>
    <w:p w14:paraId="40C99533" w14:textId="77777777" w:rsidR="00AF7715" w:rsidRDefault="00AF7715"/>
  </w:footnote>
  <w:footnote w:type="continuationSeparator" w:id="0">
    <w:p w14:paraId="59E37B2C" w14:textId="77777777" w:rsidR="00AF7715" w:rsidRDefault="00AF7715">
      <w:r>
        <w:continuationSeparator/>
      </w:r>
    </w:p>
    <w:p w14:paraId="06F92074" w14:textId="77777777" w:rsidR="00AF7715" w:rsidRDefault="00AF7715"/>
  </w:footnote>
  <w:footnote w:type="continuationNotice" w:id="1">
    <w:p w14:paraId="31B80817" w14:textId="77777777" w:rsidR="00AF7715" w:rsidRDefault="00AF7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E84" w14:textId="77777777" w:rsidR="00A60355" w:rsidRDefault="00FC638F" w:rsidP="0049376E">
    <w:pPr>
      <w:pStyle w:val="Header"/>
      <w:tabs>
        <w:tab w:val="clear" w:pos="10206"/>
        <w:tab w:val="left" w:pos="8302"/>
      </w:tabs>
      <w:spacing w:after="2080"/>
    </w:pPr>
    <w:r>
      <w:rPr>
        <w:noProof/>
        <w:lang w:eastAsia="en-GB"/>
      </w:rPr>
      <w:drawing>
        <wp:anchor distT="0" distB="0" distL="114300" distR="114300" simplePos="0" relativeHeight="251658241" behindDoc="1" locked="0" layoutInCell="1" allowOverlap="1" wp14:anchorId="298A65CB" wp14:editId="3D6FF370">
          <wp:simplePos x="0" y="0"/>
          <wp:positionH relativeFrom="page">
            <wp:posOffset>3407434</wp:posOffset>
          </wp:positionH>
          <wp:positionV relativeFrom="page">
            <wp:posOffset>414068</wp:posOffset>
          </wp:positionV>
          <wp:extent cx="3512813" cy="89714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 Team\Templates\Stationery\::::::::Desktop:WP_HEADER_TRUE_RGB_2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648"/>
                  <a:stretch/>
                </pic:blipFill>
                <pic:spPr bwMode="auto">
                  <a:xfrm>
                    <a:off x="0" y="0"/>
                    <a:ext cx="3523984" cy="9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3E6">
      <w:rPr>
        <w:noProof/>
        <w:lang w:eastAsia="en-GB"/>
      </w:rPr>
      <mc:AlternateContent>
        <mc:Choice Requires="wps">
          <w:drawing>
            <wp:anchor distT="0" distB="0" distL="114300" distR="114300" simplePos="0" relativeHeight="251658242" behindDoc="0" locked="0" layoutInCell="1" allowOverlap="1" wp14:anchorId="0ADAEF99" wp14:editId="0C26873E">
              <wp:simplePos x="0" y="0"/>
              <wp:positionH relativeFrom="column">
                <wp:posOffset>4859020</wp:posOffset>
              </wp:positionH>
              <wp:positionV relativeFrom="paragraph">
                <wp:posOffset>1117644</wp:posOffset>
              </wp:positionV>
              <wp:extent cx="1461155" cy="169682"/>
              <wp:effectExtent l="0" t="0" r="0" b="0"/>
              <wp:wrapNone/>
              <wp:docPr id="3" name="Rectangle 3"/>
              <wp:cNvGraphicFramePr/>
              <a:graphic xmlns:a="http://schemas.openxmlformats.org/drawingml/2006/main">
                <a:graphicData uri="http://schemas.microsoft.com/office/word/2010/wordprocessingShape">
                  <wps:wsp>
                    <wps:cNvSpPr/>
                    <wps:spPr>
                      <a:xfrm>
                        <a:off x="0" y="0"/>
                        <a:ext cx="1461155" cy="1696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68531" id="Rectangle 3" o:spid="_x0000_s1026" style="position:absolute;margin-left:382.6pt;margin-top:88pt;width:115.05pt;height:13.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" filled="f" stroked="f" strokeweight="2pt"/>
          </w:pict>
        </mc:Fallback>
      </mc:AlternateContent>
    </w:r>
    <w:r w:rsidR="00A60355">
      <w:rPr>
        <w:noProof/>
        <w:lang w:eastAsia="en-GB"/>
      </w:rPr>
      <mc:AlternateContent>
        <mc:Choice Requires="wps">
          <w:drawing>
            <wp:anchor distT="0" distB="0" distL="114300" distR="114300" simplePos="0" relativeHeight="251658240" behindDoc="0" locked="0" layoutInCell="1" allowOverlap="1" wp14:anchorId="3D1F1404" wp14:editId="6C4FA3A9">
              <wp:simplePos x="0" y="0"/>
              <wp:positionH relativeFrom="page">
                <wp:posOffset>360045</wp:posOffset>
              </wp:positionH>
              <wp:positionV relativeFrom="page">
                <wp:posOffset>3564255</wp:posOffset>
              </wp:positionV>
              <wp:extent cx="36195" cy="0"/>
              <wp:effectExtent l="7620" t="11430" r="1333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B152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1.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" strokecolor="#bfbfbf" strokeweight="1pt">
              <v:shadow opacity="22938f" offset="0"/>
              <w10:wrap anchorx="page" anchory="page"/>
            </v:line>
          </w:pict>
        </mc:Fallback>
      </mc:AlternateContent>
    </w:r>
    <w:r w:rsidR="0049376E">
      <w:tab/>
    </w:r>
  </w:p>
  <w:p w14:paraId="7BBBBBB5" w14:textId="77777777" w:rsidR="00636D99" w:rsidRDefault="00636D99"/>
  <w:p w14:paraId="43AB134F" w14:textId="77777777" w:rsidR="00636D99" w:rsidRDefault="00636D99"/>
  <w:p w14:paraId="5E796E23" w14:textId="77777777" w:rsidR="00636D99" w:rsidRDefault="00636D99"/>
  <w:p w14:paraId="62AF86B4" w14:textId="77777777" w:rsidR="00636D99" w:rsidRDefault="00636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09E"/>
    <w:multiLevelType w:val="hybridMultilevel"/>
    <w:tmpl w:val="8A8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7481"/>
    <w:multiLevelType w:val="hybridMultilevel"/>
    <w:tmpl w:val="82BA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43434"/>
    <w:multiLevelType w:val="hybridMultilevel"/>
    <w:tmpl w:val="E54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54D9F"/>
    <w:multiLevelType w:val="hybridMultilevel"/>
    <w:tmpl w:val="48E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E7E61"/>
    <w:multiLevelType w:val="hybridMultilevel"/>
    <w:tmpl w:val="2848DCDA"/>
    <w:lvl w:ilvl="0" w:tplc="732032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C5AFB"/>
    <w:multiLevelType w:val="hybridMultilevel"/>
    <w:tmpl w:val="5B20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243C2"/>
    <w:multiLevelType w:val="hybridMultilevel"/>
    <w:tmpl w:val="47D049FC"/>
    <w:lvl w:ilvl="0" w:tplc="732032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702A6"/>
    <w:multiLevelType w:val="multilevel"/>
    <w:tmpl w:val="CD48E2C6"/>
    <w:styleLink w:val="Listbullet"/>
    <w:lvl w:ilvl="0">
      <w:start w:val="1"/>
      <w:numFmt w:val="bullet"/>
      <w:lvlText w:val="▪"/>
      <w:lvlJc w:val="left"/>
      <w:pPr>
        <w:tabs>
          <w:tab w:val="num" w:pos="340"/>
        </w:tabs>
        <w:ind w:left="340" w:hanging="340"/>
      </w:pPr>
      <w:rPr>
        <w:rFonts w:ascii="Arial" w:hAnsi="Aria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8" w15:restartNumberingAfterBreak="0">
    <w:nsid w:val="5F977C66"/>
    <w:multiLevelType w:val="multilevel"/>
    <w:tmpl w:val="81C85F4C"/>
    <w:styleLink w:val="Listnumeric"/>
    <w:lvl w:ilvl="0">
      <w:start w:val="1"/>
      <w:numFmt w:val="decimal"/>
      <w:lvlText w:val="%1."/>
      <w:lvlJc w:val="left"/>
      <w:pPr>
        <w:tabs>
          <w:tab w:val="num" w:pos="340"/>
        </w:tabs>
        <w:ind w:left="340" w:hanging="340"/>
      </w:pPr>
      <w:rPr>
        <w:rFonts w:ascii="Arial" w:hAnsi="Arial" w:cs="Times New Roman" w:hint="default"/>
        <w:color w:val="auto"/>
      </w:rPr>
    </w:lvl>
    <w:lvl w:ilvl="1">
      <w:start w:val="1"/>
      <w:numFmt w:val="lowerRoman"/>
      <w:lvlText w:val="%2."/>
      <w:lvlJc w:val="left"/>
      <w:pPr>
        <w:tabs>
          <w:tab w:val="num" w:pos="680"/>
        </w:tabs>
        <w:ind w:left="680" w:hanging="340"/>
      </w:pPr>
      <w:rPr>
        <w:rFonts w:ascii="Arial" w:hAnsi="Arial"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9" w15:restartNumberingAfterBreak="0">
    <w:nsid w:val="67DF105C"/>
    <w:multiLevelType w:val="hybridMultilevel"/>
    <w:tmpl w:val="9ACE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41CA6"/>
    <w:multiLevelType w:val="multilevel"/>
    <w:tmpl w:val="07D4C920"/>
    <w:styleLink w:val="Listalpha"/>
    <w:lvl w:ilvl="0">
      <w:start w:val="1"/>
      <w:numFmt w:val="lowerLetter"/>
      <w:lvlText w:val="%1)"/>
      <w:lvlJc w:val="left"/>
      <w:pPr>
        <w:tabs>
          <w:tab w:val="num" w:pos="340"/>
        </w:tabs>
        <w:ind w:left="340" w:hanging="340"/>
      </w:pPr>
      <w:rPr>
        <w:rFonts w:ascii="Arial" w:hAnsi="Arial" w:cs="Times New Roman"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1" w15:restartNumberingAfterBreak="0">
    <w:nsid w:val="7F32085C"/>
    <w:multiLevelType w:val="hybridMultilevel"/>
    <w:tmpl w:val="EA4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704474">
    <w:abstractNumId w:val="7"/>
  </w:num>
  <w:num w:numId="2" w16cid:durableId="132909279">
    <w:abstractNumId w:val="8"/>
  </w:num>
  <w:num w:numId="3" w16cid:durableId="1851485955">
    <w:abstractNumId w:val="10"/>
  </w:num>
  <w:num w:numId="4" w16cid:durableId="791750090">
    <w:abstractNumId w:val="4"/>
  </w:num>
  <w:num w:numId="5" w16cid:durableId="1369724593">
    <w:abstractNumId w:val="6"/>
  </w:num>
  <w:num w:numId="6" w16cid:durableId="323245777">
    <w:abstractNumId w:val="1"/>
  </w:num>
  <w:num w:numId="7" w16cid:durableId="1980960662">
    <w:abstractNumId w:val="2"/>
  </w:num>
  <w:num w:numId="8" w16cid:durableId="787429217">
    <w:abstractNumId w:val="0"/>
  </w:num>
  <w:num w:numId="9" w16cid:durableId="980885195">
    <w:abstractNumId w:val="5"/>
  </w:num>
  <w:num w:numId="10" w16cid:durableId="1710446729">
    <w:abstractNumId w:val="3"/>
  </w:num>
  <w:num w:numId="11" w16cid:durableId="103427864">
    <w:abstractNumId w:val="11"/>
  </w:num>
  <w:num w:numId="12" w16cid:durableId="19720523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51"/>
    <w:rsid w:val="000010B2"/>
    <w:rsid w:val="00003D50"/>
    <w:rsid w:val="00014299"/>
    <w:rsid w:val="0001671E"/>
    <w:rsid w:val="00030899"/>
    <w:rsid w:val="00035AEC"/>
    <w:rsid w:val="00036E56"/>
    <w:rsid w:val="00057095"/>
    <w:rsid w:val="00064803"/>
    <w:rsid w:val="00085E9B"/>
    <w:rsid w:val="00096062"/>
    <w:rsid w:val="000B2940"/>
    <w:rsid w:val="000B3D4A"/>
    <w:rsid w:val="000B6D62"/>
    <w:rsid w:val="000D0D61"/>
    <w:rsid w:val="000D61CB"/>
    <w:rsid w:val="000E2EC8"/>
    <w:rsid w:val="000F364F"/>
    <w:rsid w:val="000F4D82"/>
    <w:rsid w:val="001031A4"/>
    <w:rsid w:val="00116F76"/>
    <w:rsid w:val="00117784"/>
    <w:rsid w:val="0013169F"/>
    <w:rsid w:val="00132B86"/>
    <w:rsid w:val="0013755C"/>
    <w:rsid w:val="001402D9"/>
    <w:rsid w:val="0014775A"/>
    <w:rsid w:val="0016210D"/>
    <w:rsid w:val="001660DD"/>
    <w:rsid w:val="00166C49"/>
    <w:rsid w:val="00177C7E"/>
    <w:rsid w:val="00185882"/>
    <w:rsid w:val="0019154F"/>
    <w:rsid w:val="001A737C"/>
    <w:rsid w:val="001B2A74"/>
    <w:rsid w:val="001C44D8"/>
    <w:rsid w:val="001D6917"/>
    <w:rsid w:val="001D7F6D"/>
    <w:rsid w:val="001E4B59"/>
    <w:rsid w:val="001E4CC9"/>
    <w:rsid w:val="001E5541"/>
    <w:rsid w:val="001E72A2"/>
    <w:rsid w:val="001F6BFD"/>
    <w:rsid w:val="001F6EF5"/>
    <w:rsid w:val="00210AD6"/>
    <w:rsid w:val="002112F2"/>
    <w:rsid w:val="00215645"/>
    <w:rsid w:val="002257F3"/>
    <w:rsid w:val="002349C5"/>
    <w:rsid w:val="0024167F"/>
    <w:rsid w:val="00247410"/>
    <w:rsid w:val="00260040"/>
    <w:rsid w:val="00266A4B"/>
    <w:rsid w:val="00285AAF"/>
    <w:rsid w:val="00292CA1"/>
    <w:rsid w:val="002935BF"/>
    <w:rsid w:val="002A3D8F"/>
    <w:rsid w:val="002A55EA"/>
    <w:rsid w:val="002B5D86"/>
    <w:rsid w:val="002B6ADB"/>
    <w:rsid w:val="002C4CB8"/>
    <w:rsid w:val="002D08DB"/>
    <w:rsid w:val="002D1B72"/>
    <w:rsid w:val="002D5038"/>
    <w:rsid w:val="002D56FD"/>
    <w:rsid w:val="002E6527"/>
    <w:rsid w:val="002E6606"/>
    <w:rsid w:val="002F3499"/>
    <w:rsid w:val="002F3ABE"/>
    <w:rsid w:val="0030140A"/>
    <w:rsid w:val="00316617"/>
    <w:rsid w:val="00321C8D"/>
    <w:rsid w:val="00325309"/>
    <w:rsid w:val="00341E1C"/>
    <w:rsid w:val="00343BE8"/>
    <w:rsid w:val="0035022A"/>
    <w:rsid w:val="00354E06"/>
    <w:rsid w:val="00360009"/>
    <w:rsid w:val="00360707"/>
    <w:rsid w:val="00383152"/>
    <w:rsid w:val="003837DF"/>
    <w:rsid w:val="00387623"/>
    <w:rsid w:val="00397CEF"/>
    <w:rsid w:val="003A56A0"/>
    <w:rsid w:val="003B2043"/>
    <w:rsid w:val="003C13F7"/>
    <w:rsid w:val="003C34EA"/>
    <w:rsid w:val="003C3B9C"/>
    <w:rsid w:val="003C43DF"/>
    <w:rsid w:val="003C5E49"/>
    <w:rsid w:val="003D08E4"/>
    <w:rsid w:val="003D54FF"/>
    <w:rsid w:val="003E7915"/>
    <w:rsid w:val="003F27F9"/>
    <w:rsid w:val="003F352D"/>
    <w:rsid w:val="004077BA"/>
    <w:rsid w:val="00412082"/>
    <w:rsid w:val="00425F55"/>
    <w:rsid w:val="00444FC7"/>
    <w:rsid w:val="00480F27"/>
    <w:rsid w:val="0049376E"/>
    <w:rsid w:val="004943A3"/>
    <w:rsid w:val="004A6899"/>
    <w:rsid w:val="004E08C6"/>
    <w:rsid w:val="004F18F3"/>
    <w:rsid w:val="004F3042"/>
    <w:rsid w:val="004F31FE"/>
    <w:rsid w:val="0050172A"/>
    <w:rsid w:val="00501F0E"/>
    <w:rsid w:val="0050667A"/>
    <w:rsid w:val="00512660"/>
    <w:rsid w:val="005206C5"/>
    <w:rsid w:val="005253A3"/>
    <w:rsid w:val="005254FA"/>
    <w:rsid w:val="00532F92"/>
    <w:rsid w:val="005455B8"/>
    <w:rsid w:val="00547751"/>
    <w:rsid w:val="00565237"/>
    <w:rsid w:val="00573758"/>
    <w:rsid w:val="00594A74"/>
    <w:rsid w:val="005D0113"/>
    <w:rsid w:val="005D7674"/>
    <w:rsid w:val="005F688E"/>
    <w:rsid w:val="006247C8"/>
    <w:rsid w:val="00632731"/>
    <w:rsid w:val="00635CC0"/>
    <w:rsid w:val="00636D99"/>
    <w:rsid w:val="006377BF"/>
    <w:rsid w:val="006436E8"/>
    <w:rsid w:val="00650155"/>
    <w:rsid w:val="00650BD6"/>
    <w:rsid w:val="00670C8C"/>
    <w:rsid w:val="00672940"/>
    <w:rsid w:val="006745FC"/>
    <w:rsid w:val="00687B3C"/>
    <w:rsid w:val="00690D78"/>
    <w:rsid w:val="00690F9C"/>
    <w:rsid w:val="0069474B"/>
    <w:rsid w:val="006B311C"/>
    <w:rsid w:val="006D1E12"/>
    <w:rsid w:val="006D4F18"/>
    <w:rsid w:val="006D58E1"/>
    <w:rsid w:val="006D65D0"/>
    <w:rsid w:val="006E5E17"/>
    <w:rsid w:val="006E7C78"/>
    <w:rsid w:val="00703D3A"/>
    <w:rsid w:val="007077FF"/>
    <w:rsid w:val="0071116C"/>
    <w:rsid w:val="00711E61"/>
    <w:rsid w:val="00723546"/>
    <w:rsid w:val="00730D92"/>
    <w:rsid w:val="00730EE3"/>
    <w:rsid w:val="00736C01"/>
    <w:rsid w:val="00737969"/>
    <w:rsid w:val="007449F7"/>
    <w:rsid w:val="007474B1"/>
    <w:rsid w:val="0074766B"/>
    <w:rsid w:val="00747A63"/>
    <w:rsid w:val="00747F4D"/>
    <w:rsid w:val="00747F5A"/>
    <w:rsid w:val="00757300"/>
    <w:rsid w:val="00774184"/>
    <w:rsid w:val="00790251"/>
    <w:rsid w:val="00793B7B"/>
    <w:rsid w:val="007B1416"/>
    <w:rsid w:val="007B74A6"/>
    <w:rsid w:val="007B7A0B"/>
    <w:rsid w:val="007C1D3F"/>
    <w:rsid w:val="007C2796"/>
    <w:rsid w:val="008050D4"/>
    <w:rsid w:val="00805CBA"/>
    <w:rsid w:val="0083016E"/>
    <w:rsid w:val="00834357"/>
    <w:rsid w:val="008419AB"/>
    <w:rsid w:val="00846FA7"/>
    <w:rsid w:val="0085260C"/>
    <w:rsid w:val="00854BD3"/>
    <w:rsid w:val="008641E7"/>
    <w:rsid w:val="00873A28"/>
    <w:rsid w:val="00891B76"/>
    <w:rsid w:val="00895DF0"/>
    <w:rsid w:val="008A1BB5"/>
    <w:rsid w:val="008A54AF"/>
    <w:rsid w:val="008A681A"/>
    <w:rsid w:val="008B219D"/>
    <w:rsid w:val="008B5CEA"/>
    <w:rsid w:val="008C5FC8"/>
    <w:rsid w:val="008E1677"/>
    <w:rsid w:val="008E2B7B"/>
    <w:rsid w:val="008F57E4"/>
    <w:rsid w:val="00901DFD"/>
    <w:rsid w:val="009160E3"/>
    <w:rsid w:val="00916E5F"/>
    <w:rsid w:val="0092088B"/>
    <w:rsid w:val="0092100F"/>
    <w:rsid w:val="00941A9E"/>
    <w:rsid w:val="009520FF"/>
    <w:rsid w:val="00955DFF"/>
    <w:rsid w:val="00972439"/>
    <w:rsid w:val="009A1A6F"/>
    <w:rsid w:val="009A2A2D"/>
    <w:rsid w:val="009B51D4"/>
    <w:rsid w:val="009C35CE"/>
    <w:rsid w:val="009D5C46"/>
    <w:rsid w:val="009E102B"/>
    <w:rsid w:val="009F00F6"/>
    <w:rsid w:val="009F4139"/>
    <w:rsid w:val="00A11057"/>
    <w:rsid w:val="00A11BD3"/>
    <w:rsid w:val="00A12E2B"/>
    <w:rsid w:val="00A14E3E"/>
    <w:rsid w:val="00A27360"/>
    <w:rsid w:val="00A30001"/>
    <w:rsid w:val="00A3048C"/>
    <w:rsid w:val="00A32DE6"/>
    <w:rsid w:val="00A35F38"/>
    <w:rsid w:val="00A40A31"/>
    <w:rsid w:val="00A464EC"/>
    <w:rsid w:val="00A52331"/>
    <w:rsid w:val="00A52F6C"/>
    <w:rsid w:val="00A60355"/>
    <w:rsid w:val="00A60E99"/>
    <w:rsid w:val="00A61EBE"/>
    <w:rsid w:val="00A76E41"/>
    <w:rsid w:val="00A81FE0"/>
    <w:rsid w:val="00A9382A"/>
    <w:rsid w:val="00AB2A6A"/>
    <w:rsid w:val="00AB6288"/>
    <w:rsid w:val="00AB7309"/>
    <w:rsid w:val="00AB7667"/>
    <w:rsid w:val="00AC234F"/>
    <w:rsid w:val="00AE42B7"/>
    <w:rsid w:val="00AE5238"/>
    <w:rsid w:val="00AE52B7"/>
    <w:rsid w:val="00AE6E8E"/>
    <w:rsid w:val="00AF1AAB"/>
    <w:rsid w:val="00AF2320"/>
    <w:rsid w:val="00AF5278"/>
    <w:rsid w:val="00AF7715"/>
    <w:rsid w:val="00B05C64"/>
    <w:rsid w:val="00B22D00"/>
    <w:rsid w:val="00B56CEC"/>
    <w:rsid w:val="00B60B6F"/>
    <w:rsid w:val="00B64E8E"/>
    <w:rsid w:val="00B70268"/>
    <w:rsid w:val="00B8267D"/>
    <w:rsid w:val="00B830A4"/>
    <w:rsid w:val="00B91949"/>
    <w:rsid w:val="00B919A4"/>
    <w:rsid w:val="00BA1EBD"/>
    <w:rsid w:val="00BA26F0"/>
    <w:rsid w:val="00BA3707"/>
    <w:rsid w:val="00BC34DA"/>
    <w:rsid w:val="00BC71FA"/>
    <w:rsid w:val="00BD0B1B"/>
    <w:rsid w:val="00C0058D"/>
    <w:rsid w:val="00C04717"/>
    <w:rsid w:val="00C16E4D"/>
    <w:rsid w:val="00C34BCD"/>
    <w:rsid w:val="00C54928"/>
    <w:rsid w:val="00C54B97"/>
    <w:rsid w:val="00C55D9F"/>
    <w:rsid w:val="00C56036"/>
    <w:rsid w:val="00C570FF"/>
    <w:rsid w:val="00C617F8"/>
    <w:rsid w:val="00C65F09"/>
    <w:rsid w:val="00C800EA"/>
    <w:rsid w:val="00C8334C"/>
    <w:rsid w:val="00C86172"/>
    <w:rsid w:val="00C93DF6"/>
    <w:rsid w:val="00CA03D5"/>
    <w:rsid w:val="00CB2731"/>
    <w:rsid w:val="00CB5751"/>
    <w:rsid w:val="00CC56BE"/>
    <w:rsid w:val="00CD1555"/>
    <w:rsid w:val="00CD215B"/>
    <w:rsid w:val="00CD4601"/>
    <w:rsid w:val="00CE4F01"/>
    <w:rsid w:val="00CF1A7A"/>
    <w:rsid w:val="00D27776"/>
    <w:rsid w:val="00D306CA"/>
    <w:rsid w:val="00D30C4D"/>
    <w:rsid w:val="00D35214"/>
    <w:rsid w:val="00D5383A"/>
    <w:rsid w:val="00D5464E"/>
    <w:rsid w:val="00D65BD3"/>
    <w:rsid w:val="00D66939"/>
    <w:rsid w:val="00D67DB8"/>
    <w:rsid w:val="00D730F7"/>
    <w:rsid w:val="00D76048"/>
    <w:rsid w:val="00D80F2C"/>
    <w:rsid w:val="00D87752"/>
    <w:rsid w:val="00DA53E6"/>
    <w:rsid w:val="00DA7B59"/>
    <w:rsid w:val="00DD135C"/>
    <w:rsid w:val="00DD16AF"/>
    <w:rsid w:val="00DE1998"/>
    <w:rsid w:val="00DF3CAC"/>
    <w:rsid w:val="00DF45BA"/>
    <w:rsid w:val="00E00A84"/>
    <w:rsid w:val="00E049FD"/>
    <w:rsid w:val="00E05427"/>
    <w:rsid w:val="00E06212"/>
    <w:rsid w:val="00E14194"/>
    <w:rsid w:val="00E157C2"/>
    <w:rsid w:val="00E344FE"/>
    <w:rsid w:val="00E42937"/>
    <w:rsid w:val="00E44BF7"/>
    <w:rsid w:val="00E54666"/>
    <w:rsid w:val="00E560AA"/>
    <w:rsid w:val="00E65AA2"/>
    <w:rsid w:val="00E70671"/>
    <w:rsid w:val="00E755BC"/>
    <w:rsid w:val="00E802A3"/>
    <w:rsid w:val="00E843CC"/>
    <w:rsid w:val="00EA38CE"/>
    <w:rsid w:val="00EC5CE7"/>
    <w:rsid w:val="00ED51BE"/>
    <w:rsid w:val="00ED7E29"/>
    <w:rsid w:val="00EF212E"/>
    <w:rsid w:val="00F035EA"/>
    <w:rsid w:val="00F300E0"/>
    <w:rsid w:val="00F32DC4"/>
    <w:rsid w:val="00F33AF0"/>
    <w:rsid w:val="00F348D6"/>
    <w:rsid w:val="00F37E78"/>
    <w:rsid w:val="00F46C3A"/>
    <w:rsid w:val="00F579C8"/>
    <w:rsid w:val="00F57E9D"/>
    <w:rsid w:val="00F653DC"/>
    <w:rsid w:val="00F656C6"/>
    <w:rsid w:val="00F84728"/>
    <w:rsid w:val="00FA2098"/>
    <w:rsid w:val="00FB0967"/>
    <w:rsid w:val="00FC638F"/>
    <w:rsid w:val="00FC77F4"/>
    <w:rsid w:val="00FD5A9D"/>
    <w:rsid w:val="00FF6D4F"/>
    <w:rsid w:val="00FF76D0"/>
    <w:rsid w:val="1BC18AF2"/>
    <w:rsid w:val="3401F085"/>
    <w:rsid w:val="3990CC5A"/>
    <w:rsid w:val="3CB6A67F"/>
    <w:rsid w:val="431E8643"/>
    <w:rsid w:val="57A7B25D"/>
    <w:rsid w:val="5D32ED09"/>
    <w:rsid w:val="5E6621DD"/>
    <w:rsid w:val="60B64544"/>
    <w:rsid w:val="6F70089A"/>
    <w:rsid w:val="723E9DC3"/>
    <w:rsid w:val="75320144"/>
    <w:rsid w:val="7D58D1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27669"/>
  <w14:defaultImageDpi w14:val="96"/>
  <w15:docId w15:val="{C6758524-B590-4A31-900C-A6FACED7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3CC"/>
    <w:pPr>
      <w:keepLines/>
      <w:tabs>
        <w:tab w:val="right" w:pos="9639"/>
      </w:tabs>
      <w:suppressAutoHyphens/>
      <w:spacing w:after="130" w:line="260" w:lineRule="exact"/>
    </w:pPr>
    <w:rPr>
      <w:rFonts w:ascii="Arial" w:eastAsia="Times New Roman" w:hAnsi="Arial"/>
      <w:color w:val="003F72"/>
      <w:szCs w:val="24"/>
      <w:lang w:eastAsia="en-US"/>
    </w:rPr>
  </w:style>
  <w:style w:type="paragraph" w:styleId="Heading1">
    <w:name w:val="heading 1"/>
    <w:basedOn w:val="Normal"/>
    <w:next w:val="Normal"/>
    <w:link w:val="Heading1Char"/>
    <w:uiPriority w:val="9"/>
    <w:qFormat/>
    <w:rsid w:val="007474B1"/>
    <w:pPr>
      <w:keepNext/>
      <w:spacing w:after="120" w:line="440" w:lineRule="exact"/>
      <w:outlineLvl w:val="0"/>
    </w:pPr>
    <w:rPr>
      <w:rFonts w:cs="Arial"/>
      <w:b/>
      <w:bCs/>
      <w:kern w:val="32"/>
      <w:sz w:val="36"/>
      <w:szCs w:val="32"/>
    </w:rPr>
  </w:style>
  <w:style w:type="paragraph" w:styleId="Heading2">
    <w:name w:val="heading 2"/>
    <w:aliases w:val="HEADING 2-DO NOT USE"/>
    <w:basedOn w:val="Normal"/>
    <w:next w:val="Normal"/>
    <w:link w:val="Heading2Char"/>
    <w:uiPriority w:val="9"/>
    <w:rsid w:val="007474B1"/>
    <w:pPr>
      <w:keepNext/>
      <w:spacing w:after="120" w:line="320" w:lineRule="exac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7474B1"/>
    <w:pPr>
      <w:keepNext/>
      <w:spacing w:before="120" w:after="120" w:line="320" w:lineRule="exact"/>
      <w:outlineLvl w:val="2"/>
    </w:pPr>
    <w:rPr>
      <w:rFonts w:cs="Arial"/>
      <w:b/>
      <w:bCs/>
      <w:sz w:val="24"/>
      <w:szCs w:val="26"/>
    </w:rPr>
  </w:style>
  <w:style w:type="paragraph" w:styleId="Heading4">
    <w:name w:val="heading 4"/>
    <w:aliases w:val="HEADING 4-DO NOT USE"/>
    <w:basedOn w:val="Normal"/>
    <w:next w:val="Normal"/>
    <w:link w:val="Heading4Char"/>
    <w:uiPriority w:val="9"/>
    <w:locked/>
    <w:rsid w:val="007474B1"/>
    <w:pPr>
      <w:keepNext/>
      <w:spacing w:before="240" w:after="60"/>
      <w:outlineLvl w:val="3"/>
    </w:pPr>
    <w:rPr>
      <w:rFonts w:eastAsiaTheme="minorEastAsia"/>
      <w:b/>
      <w:bCs/>
      <w:sz w:val="28"/>
      <w:szCs w:val="28"/>
    </w:rPr>
  </w:style>
  <w:style w:type="paragraph" w:styleId="Heading5">
    <w:name w:val="heading 5"/>
    <w:aliases w:val="HEADING-DO NOT USE"/>
    <w:basedOn w:val="Normal"/>
    <w:next w:val="Normal"/>
    <w:link w:val="Heading5Char"/>
    <w:uiPriority w:val="9"/>
    <w:locked/>
    <w:rsid w:val="007474B1"/>
    <w:pPr>
      <w:spacing w:before="240" w:after="60"/>
      <w:outlineLvl w:val="4"/>
    </w:pPr>
    <w:rPr>
      <w:rFonts w:eastAsiaTheme="minorEastAsia"/>
      <w:b/>
      <w:bCs/>
      <w:i/>
      <w:iCs/>
      <w:sz w:val="26"/>
      <w:szCs w:val="26"/>
    </w:rPr>
  </w:style>
  <w:style w:type="paragraph" w:styleId="Heading6">
    <w:name w:val="heading 6"/>
    <w:aliases w:val="HEADING 6-DO NOT USE"/>
    <w:basedOn w:val="Normal"/>
    <w:next w:val="Normal"/>
    <w:link w:val="Heading6Char"/>
    <w:uiPriority w:val="9"/>
    <w:locked/>
    <w:rsid w:val="007474B1"/>
    <w:pPr>
      <w:spacing w:before="240" w:after="60"/>
      <w:outlineLvl w:val="5"/>
    </w:pPr>
    <w:rPr>
      <w:rFonts w:eastAsiaTheme="minorEastAsia"/>
      <w:b/>
      <w:bCs/>
    </w:rPr>
  </w:style>
  <w:style w:type="paragraph" w:styleId="Heading7">
    <w:name w:val="heading 7"/>
    <w:aliases w:val="HEADING 7-DO NOT USE"/>
    <w:basedOn w:val="Normal"/>
    <w:next w:val="Normal"/>
    <w:link w:val="Heading7Char"/>
    <w:uiPriority w:val="9"/>
    <w:locked/>
    <w:rsid w:val="007474B1"/>
    <w:pPr>
      <w:spacing w:before="240" w:after="60"/>
      <w:outlineLvl w:val="6"/>
    </w:pPr>
    <w:rPr>
      <w:rFonts w:eastAsiaTheme="minorEastAsia"/>
      <w:sz w:val="24"/>
    </w:rPr>
  </w:style>
  <w:style w:type="paragraph" w:styleId="Heading8">
    <w:name w:val="heading 8"/>
    <w:aliases w:val="HEADING 8-DO NOT USE"/>
    <w:basedOn w:val="Normal"/>
    <w:next w:val="Normal"/>
    <w:link w:val="Heading8Char"/>
    <w:uiPriority w:val="9"/>
    <w:locked/>
    <w:rsid w:val="007474B1"/>
    <w:pPr>
      <w:spacing w:before="240" w:after="60"/>
      <w:outlineLvl w:val="7"/>
    </w:pPr>
    <w:rPr>
      <w:rFonts w:eastAsiaTheme="minorEastAsia"/>
      <w:i/>
      <w:iCs/>
      <w:sz w:val="24"/>
    </w:rPr>
  </w:style>
  <w:style w:type="paragraph" w:styleId="Heading9">
    <w:name w:val="heading 9"/>
    <w:basedOn w:val="Normal"/>
    <w:next w:val="Normal"/>
    <w:link w:val="Heading9Char"/>
    <w:uiPriority w:val="9"/>
    <w:locked/>
    <w:rsid w:val="007474B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4B1"/>
    <w:rPr>
      <w:rFonts w:ascii="Arial" w:hAnsi="Arial" w:cs="Arial"/>
      <w:b/>
      <w:bCs/>
      <w:color w:val="003F72"/>
      <w:kern w:val="32"/>
      <w:sz w:val="36"/>
      <w:szCs w:val="32"/>
      <w:lang w:eastAsia="en-US"/>
    </w:rPr>
  </w:style>
  <w:style w:type="character" w:customStyle="1" w:styleId="Heading2Char">
    <w:name w:val="Heading 2 Char"/>
    <w:aliases w:val="HEADING 2-DO NOT USE Char"/>
    <w:basedOn w:val="DefaultParagraphFont"/>
    <w:link w:val="Heading2"/>
    <w:uiPriority w:val="9"/>
    <w:rsid w:val="007474B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7474B1"/>
    <w:rPr>
      <w:rFonts w:ascii="Arial" w:hAnsi="Arial" w:cs="Arial"/>
      <w:b/>
      <w:bCs/>
      <w:color w:val="003F72"/>
      <w:sz w:val="24"/>
      <w:szCs w:val="26"/>
      <w:lang w:eastAsia="en-US"/>
    </w:rPr>
  </w:style>
  <w:style w:type="character" w:customStyle="1" w:styleId="Heading4Char">
    <w:name w:val="Heading 4 Char"/>
    <w:aliases w:val="HEADING 4-DO NOT USE Char"/>
    <w:basedOn w:val="DefaultParagraphFont"/>
    <w:link w:val="Heading4"/>
    <w:uiPriority w:val="9"/>
    <w:rsid w:val="007474B1"/>
    <w:rPr>
      <w:rFonts w:asciiTheme="minorHAnsi" w:eastAsiaTheme="minorEastAsia" w:hAnsiTheme="minorHAnsi" w:cstheme="minorBidi"/>
      <w:b/>
      <w:bCs/>
      <w:sz w:val="28"/>
      <w:szCs w:val="28"/>
      <w:lang w:eastAsia="en-US"/>
    </w:rPr>
  </w:style>
  <w:style w:type="character" w:customStyle="1" w:styleId="Heading5Char">
    <w:name w:val="Heading 5 Char"/>
    <w:aliases w:val="HEADING-DO NOT USE Char"/>
    <w:basedOn w:val="DefaultParagraphFont"/>
    <w:link w:val="Heading5"/>
    <w:uiPriority w:val="9"/>
    <w:rsid w:val="007474B1"/>
    <w:rPr>
      <w:rFonts w:asciiTheme="minorHAnsi" w:eastAsiaTheme="minorEastAsia" w:hAnsiTheme="minorHAnsi" w:cstheme="minorBidi"/>
      <w:b/>
      <w:bCs/>
      <w:i/>
      <w:iCs/>
      <w:sz w:val="26"/>
      <w:szCs w:val="26"/>
      <w:lang w:eastAsia="en-US"/>
    </w:rPr>
  </w:style>
  <w:style w:type="character" w:customStyle="1" w:styleId="Heading6Char">
    <w:name w:val="Heading 6 Char"/>
    <w:aliases w:val="HEADING 6-DO NOT USE Char"/>
    <w:basedOn w:val="DefaultParagraphFont"/>
    <w:link w:val="Heading6"/>
    <w:uiPriority w:val="9"/>
    <w:rsid w:val="007474B1"/>
    <w:rPr>
      <w:rFonts w:asciiTheme="minorHAnsi" w:eastAsiaTheme="minorEastAsia" w:hAnsiTheme="minorHAnsi" w:cstheme="minorBidi"/>
      <w:b/>
      <w:bCs/>
      <w:sz w:val="22"/>
      <w:szCs w:val="22"/>
      <w:lang w:eastAsia="en-US"/>
    </w:rPr>
  </w:style>
  <w:style w:type="character" w:customStyle="1" w:styleId="Heading7Char">
    <w:name w:val="Heading 7 Char"/>
    <w:aliases w:val="HEADING 7-DO NOT USE Char"/>
    <w:basedOn w:val="DefaultParagraphFont"/>
    <w:link w:val="Heading7"/>
    <w:uiPriority w:val="9"/>
    <w:rsid w:val="007474B1"/>
    <w:rPr>
      <w:rFonts w:asciiTheme="minorHAnsi" w:eastAsiaTheme="minorEastAsia" w:hAnsiTheme="minorHAnsi" w:cstheme="minorBidi"/>
      <w:sz w:val="24"/>
      <w:szCs w:val="24"/>
      <w:lang w:eastAsia="en-US"/>
    </w:rPr>
  </w:style>
  <w:style w:type="character" w:customStyle="1" w:styleId="Heading8Char">
    <w:name w:val="Heading 8 Char"/>
    <w:aliases w:val="HEADING 8-DO NOT USE Char"/>
    <w:basedOn w:val="DefaultParagraphFont"/>
    <w:link w:val="Heading8"/>
    <w:uiPriority w:val="9"/>
    <w:rsid w:val="007474B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rsid w:val="007474B1"/>
    <w:rPr>
      <w:rFonts w:asciiTheme="majorHAnsi" w:eastAsiaTheme="majorEastAsia" w:hAnsiTheme="majorHAnsi" w:cstheme="majorBidi"/>
      <w:sz w:val="22"/>
      <w:szCs w:val="22"/>
      <w:lang w:eastAsia="en-US"/>
    </w:rPr>
  </w:style>
  <w:style w:type="paragraph" w:styleId="Header">
    <w:name w:val="header"/>
    <w:aliases w:val="HEADER-DO NOT USE"/>
    <w:basedOn w:val="Normal"/>
    <w:link w:val="HeaderChar"/>
    <w:uiPriority w:val="99"/>
    <w:pPr>
      <w:tabs>
        <w:tab w:val="right" w:pos="10206"/>
      </w:tabs>
      <w:spacing w:after="2000"/>
    </w:pPr>
    <w:rPr>
      <w:sz w:val="16"/>
    </w:rPr>
  </w:style>
  <w:style w:type="character" w:customStyle="1" w:styleId="HeaderChar">
    <w:name w:val="Header Char"/>
    <w:aliases w:val="HEADER-DO NOT USE Char"/>
    <w:basedOn w:val="DefaultParagraphFont"/>
    <w:link w:val="Header"/>
    <w:uiPriority w:val="99"/>
    <w:locked/>
    <w:rPr>
      <w:rFonts w:ascii="Arial" w:hAnsi="Arial"/>
      <w:sz w:val="24"/>
      <w:lang w:val="en-GB" w:eastAsia="en-US"/>
    </w:rPr>
  </w:style>
  <w:style w:type="paragraph" w:styleId="Footer">
    <w:name w:val="footer"/>
    <w:aliases w:val="FOOTER-DO NOT USE"/>
    <w:basedOn w:val="Normal"/>
    <w:link w:val="FooterChar"/>
    <w:uiPriority w:val="99"/>
    <w:rsid w:val="00D5464E"/>
    <w:pPr>
      <w:widowControl w:val="0"/>
      <w:autoSpaceDE w:val="0"/>
      <w:autoSpaceDN w:val="0"/>
      <w:adjustRightInd w:val="0"/>
      <w:spacing w:after="0" w:line="200" w:lineRule="exact"/>
    </w:pPr>
    <w:rPr>
      <w:rFonts w:cs="Frutiger-Light"/>
      <w:color w:val="004785"/>
      <w:sz w:val="16"/>
      <w:szCs w:val="16"/>
      <w:lang w:val="en-US"/>
    </w:rPr>
  </w:style>
  <w:style w:type="character" w:customStyle="1" w:styleId="FooterChar">
    <w:name w:val="Footer Char"/>
    <w:aliases w:val="FOOTER-DO NOT USE Char"/>
    <w:basedOn w:val="DefaultParagraphFont"/>
    <w:link w:val="Footer"/>
    <w:uiPriority w:val="99"/>
    <w:locked/>
    <w:rPr>
      <w:rFonts w:ascii="Arial" w:hAnsi="Arial"/>
      <w:color w:val="004785"/>
      <w:sz w:val="16"/>
      <w:lang w:val="en-US" w:eastAsia="x-none"/>
    </w:rPr>
  </w:style>
  <w:style w:type="paragraph" w:customStyle="1" w:styleId="Normal-nospaceafter">
    <w:name w:val="Normal - no space after"/>
    <w:basedOn w:val="Normal"/>
    <w:qFormat/>
    <w:rsid w:val="007474B1"/>
    <w:pPr>
      <w:spacing w:after="0"/>
    </w:pPr>
  </w:style>
  <w:style w:type="paragraph" w:customStyle="1" w:styleId="Normalheading">
    <w:name w:val="Normal heading"/>
    <w:basedOn w:val="Normal"/>
    <w:qFormat/>
    <w:rsid w:val="007474B1"/>
    <w:pPr>
      <w:spacing w:before="120"/>
    </w:pPr>
    <w:rPr>
      <w:b/>
    </w:rPr>
  </w:style>
  <w:style w:type="paragraph" w:styleId="FootnoteText">
    <w:name w:val="footnote text"/>
    <w:basedOn w:val="Normal"/>
    <w:link w:val="FootnoteTextChar"/>
    <w:uiPriority w:val="99"/>
    <w:semiHidden/>
    <w:locked/>
    <w:rPr>
      <w:szCs w:val="20"/>
    </w:rPr>
  </w:style>
  <w:style w:type="character" w:customStyle="1" w:styleId="FootnoteTextChar">
    <w:name w:val="Footnote Text Char"/>
    <w:basedOn w:val="DefaultParagraphFont"/>
    <w:link w:val="FootnoteText"/>
    <w:uiPriority w:val="99"/>
    <w:semiHidden/>
    <w:rsid w:val="001867BF"/>
    <w:rPr>
      <w:rFonts w:ascii="Arial" w:hAnsi="Arial"/>
      <w:lang w:eastAsia="en-US"/>
    </w:rPr>
  </w:style>
  <w:style w:type="character" w:styleId="FootnoteReference">
    <w:name w:val="footnote reference"/>
    <w:basedOn w:val="DefaultParagraphFont"/>
    <w:uiPriority w:val="99"/>
    <w:semiHidden/>
    <w:locked/>
    <w:rPr>
      <w:vertAlign w:val="superscript"/>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sid w:val="001867BF"/>
    <w:rPr>
      <w:sz w:val="0"/>
      <w:szCs w:val="0"/>
      <w:lang w:eastAsia="en-US"/>
    </w:rPr>
  </w:style>
  <w:style w:type="character" w:styleId="CommentReference">
    <w:name w:val="annotation reference"/>
    <w:basedOn w:val="DefaultParagraphFont"/>
    <w:uiPriority w:val="99"/>
    <w:semiHidden/>
    <w:locked/>
    <w:rPr>
      <w:sz w:val="16"/>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sid w:val="001867BF"/>
    <w:rPr>
      <w:rFonts w:ascii="Arial" w:hAnsi="Arial"/>
      <w:lang w:eastAsia="en-US"/>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sid w:val="001867BF"/>
    <w:rPr>
      <w:rFonts w:ascii="Arial" w:hAnsi="Arial"/>
      <w:b/>
      <w:bCs/>
      <w:lang w:eastAsia="en-US"/>
    </w:rPr>
  </w:style>
  <w:style w:type="character" w:styleId="Hyperlink">
    <w:name w:val="Hyperlink"/>
    <w:basedOn w:val="DefaultParagraphFont"/>
    <w:uiPriority w:val="99"/>
    <w:locked/>
    <w:rPr>
      <w:color w:val="0000FF"/>
      <w:u w:val="single"/>
    </w:rPr>
  </w:style>
  <w:style w:type="numbering" w:customStyle="1" w:styleId="Listbullet">
    <w:name w:val="List [bullet]"/>
    <w:rsid w:val="001867BF"/>
    <w:pPr>
      <w:numPr>
        <w:numId w:val="1"/>
      </w:numPr>
    </w:pPr>
  </w:style>
  <w:style w:type="numbering" w:customStyle="1" w:styleId="Listnumeric">
    <w:name w:val="List [numeric]"/>
    <w:rsid w:val="001867BF"/>
    <w:pPr>
      <w:numPr>
        <w:numId w:val="2"/>
      </w:numPr>
    </w:pPr>
  </w:style>
  <w:style w:type="numbering" w:customStyle="1" w:styleId="Listalpha">
    <w:name w:val="List [alpha]"/>
    <w:rsid w:val="001867BF"/>
    <w:pPr>
      <w:numPr>
        <w:numId w:val="3"/>
      </w:numPr>
    </w:pPr>
  </w:style>
  <w:style w:type="paragraph" w:styleId="ListParagraph">
    <w:name w:val="List Paragraph"/>
    <w:basedOn w:val="Normal"/>
    <w:uiPriority w:val="34"/>
    <w:qFormat/>
    <w:rsid w:val="007474B1"/>
    <w:pPr>
      <w:spacing w:before="120"/>
      <w:ind w:left="720"/>
    </w:pPr>
  </w:style>
  <w:style w:type="table" w:styleId="TableGrid">
    <w:name w:val="Table Grid"/>
    <w:basedOn w:val="TableNormal"/>
    <w:rsid w:val="00F3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C8C"/>
    <w:rPr>
      <w:color w:val="605E5C"/>
      <w:shd w:val="clear" w:color="auto" w:fill="E1DFDD"/>
    </w:rPr>
  </w:style>
  <w:style w:type="paragraph" w:customStyle="1" w:styleId="Instruction">
    <w:name w:val="Instruction"/>
    <w:basedOn w:val="Normal"/>
    <w:rsid w:val="008419AB"/>
    <w:pPr>
      <w:keepLines w:val="0"/>
      <w:tabs>
        <w:tab w:val="clear" w:pos="9639"/>
      </w:tabs>
      <w:suppressAutoHyphens w:val="0"/>
      <w:spacing w:after="0" w:line="240" w:lineRule="auto"/>
      <w:jc w:val="both"/>
    </w:pPr>
    <w:rPr>
      <w:b/>
      <w:color w:val="auto"/>
      <w:sz w:val="24"/>
      <w:szCs w:val="20"/>
    </w:rPr>
  </w:style>
  <w:style w:type="character" w:styleId="FollowedHyperlink">
    <w:name w:val="FollowedHyperlink"/>
    <w:basedOn w:val="DefaultParagraphFont"/>
    <w:semiHidden/>
    <w:unhideWhenUsed/>
    <w:rsid w:val="00F46C3A"/>
    <w:rPr>
      <w:color w:val="800080" w:themeColor="followedHyperlink"/>
      <w:u w:val="single"/>
    </w:rPr>
  </w:style>
  <w:style w:type="character" w:customStyle="1" w:styleId="normaltextrun">
    <w:name w:val="normaltextrun"/>
    <w:basedOn w:val="DefaultParagraphFont"/>
    <w:rsid w:val="008B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0392">
      <w:bodyDiv w:val="1"/>
      <w:marLeft w:val="0"/>
      <w:marRight w:val="0"/>
      <w:marTop w:val="0"/>
      <w:marBottom w:val="0"/>
      <w:divBdr>
        <w:top w:val="none" w:sz="0" w:space="0" w:color="auto"/>
        <w:left w:val="none" w:sz="0" w:space="0" w:color="auto"/>
        <w:bottom w:val="none" w:sz="0" w:space="0" w:color="auto"/>
        <w:right w:val="none" w:sz="0" w:space="0" w:color="auto"/>
      </w:divBdr>
      <w:divsChild>
        <w:div w:id="42951214">
          <w:marLeft w:val="0"/>
          <w:marRight w:val="0"/>
          <w:marTop w:val="0"/>
          <w:marBottom w:val="0"/>
          <w:divBdr>
            <w:top w:val="none" w:sz="0" w:space="0" w:color="auto"/>
            <w:left w:val="none" w:sz="0" w:space="0" w:color="auto"/>
            <w:bottom w:val="none" w:sz="0" w:space="0" w:color="auto"/>
            <w:right w:val="none" w:sz="0" w:space="0" w:color="auto"/>
          </w:divBdr>
          <w:divsChild>
            <w:div w:id="487090787">
              <w:marLeft w:val="0"/>
              <w:marRight w:val="0"/>
              <w:marTop w:val="0"/>
              <w:marBottom w:val="0"/>
              <w:divBdr>
                <w:top w:val="none" w:sz="0" w:space="0" w:color="auto"/>
                <w:left w:val="none" w:sz="0" w:space="0" w:color="auto"/>
                <w:bottom w:val="none" w:sz="0" w:space="0" w:color="auto"/>
                <w:right w:val="none" w:sz="0" w:space="0" w:color="auto"/>
              </w:divBdr>
              <w:divsChild>
                <w:div w:id="1379475612">
                  <w:marLeft w:val="0"/>
                  <w:marRight w:val="0"/>
                  <w:marTop w:val="0"/>
                  <w:marBottom w:val="0"/>
                  <w:divBdr>
                    <w:top w:val="none" w:sz="0" w:space="0" w:color="auto"/>
                    <w:left w:val="none" w:sz="0" w:space="0" w:color="auto"/>
                    <w:bottom w:val="none" w:sz="0" w:space="0" w:color="auto"/>
                    <w:right w:val="none" w:sz="0" w:space="0" w:color="auto"/>
                  </w:divBdr>
                  <w:divsChild>
                    <w:div w:id="1165901736">
                      <w:marLeft w:val="0"/>
                      <w:marRight w:val="0"/>
                      <w:marTop w:val="0"/>
                      <w:marBottom w:val="0"/>
                      <w:divBdr>
                        <w:top w:val="none" w:sz="0" w:space="0" w:color="auto"/>
                        <w:left w:val="none" w:sz="0" w:space="0" w:color="auto"/>
                        <w:bottom w:val="none" w:sz="0" w:space="0" w:color="auto"/>
                        <w:right w:val="none" w:sz="0" w:space="0" w:color="auto"/>
                      </w:divBdr>
                      <w:divsChild>
                        <w:div w:id="571544956">
                          <w:marLeft w:val="0"/>
                          <w:marRight w:val="0"/>
                          <w:marTop w:val="0"/>
                          <w:marBottom w:val="0"/>
                          <w:divBdr>
                            <w:top w:val="none" w:sz="0" w:space="0" w:color="auto"/>
                            <w:left w:val="none" w:sz="0" w:space="0" w:color="auto"/>
                            <w:bottom w:val="none" w:sz="0" w:space="0" w:color="auto"/>
                            <w:right w:val="none" w:sz="0" w:space="0" w:color="auto"/>
                          </w:divBdr>
                          <w:divsChild>
                            <w:div w:id="756901309">
                              <w:marLeft w:val="0"/>
                              <w:marRight w:val="0"/>
                              <w:marTop w:val="0"/>
                              <w:marBottom w:val="0"/>
                              <w:divBdr>
                                <w:top w:val="none" w:sz="0" w:space="0" w:color="auto"/>
                                <w:left w:val="none" w:sz="0" w:space="0" w:color="auto"/>
                                <w:bottom w:val="none" w:sz="0" w:space="0" w:color="auto"/>
                                <w:right w:val="none" w:sz="0" w:space="0" w:color="auto"/>
                              </w:divBdr>
                              <w:divsChild>
                                <w:div w:id="1763136612">
                                  <w:marLeft w:val="0"/>
                                  <w:marRight w:val="0"/>
                                  <w:marTop w:val="0"/>
                                  <w:marBottom w:val="0"/>
                                  <w:divBdr>
                                    <w:top w:val="none" w:sz="0" w:space="0" w:color="auto"/>
                                    <w:left w:val="none" w:sz="0" w:space="0" w:color="auto"/>
                                    <w:bottom w:val="none" w:sz="0" w:space="0" w:color="auto"/>
                                    <w:right w:val="none" w:sz="0" w:space="0" w:color="auto"/>
                                  </w:divBdr>
                                </w:div>
                              </w:divsChild>
                            </w:div>
                            <w:div w:id="1331981416">
                              <w:marLeft w:val="0"/>
                              <w:marRight w:val="0"/>
                              <w:marTop w:val="0"/>
                              <w:marBottom w:val="0"/>
                              <w:divBdr>
                                <w:top w:val="none" w:sz="0" w:space="0" w:color="auto"/>
                                <w:left w:val="none" w:sz="0" w:space="0" w:color="auto"/>
                                <w:bottom w:val="none" w:sz="0" w:space="0" w:color="auto"/>
                                <w:right w:val="none" w:sz="0" w:space="0" w:color="auto"/>
                              </w:divBdr>
                            </w:div>
                          </w:divsChild>
                        </w:div>
                        <w:div w:id="580681657">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606226459">
                              <w:marLeft w:val="0"/>
                              <w:marRight w:val="0"/>
                              <w:marTop w:val="0"/>
                              <w:marBottom w:val="0"/>
                              <w:divBdr>
                                <w:top w:val="none" w:sz="0" w:space="0" w:color="auto"/>
                                <w:left w:val="none" w:sz="0" w:space="0" w:color="auto"/>
                                <w:bottom w:val="none" w:sz="0" w:space="0" w:color="auto"/>
                                <w:right w:val="none" w:sz="0" w:space="0" w:color="auto"/>
                              </w:divBdr>
                              <w:divsChild>
                                <w:div w:id="20912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014">
                          <w:marLeft w:val="0"/>
                          <w:marRight w:val="0"/>
                          <w:marTop w:val="0"/>
                          <w:marBottom w:val="0"/>
                          <w:divBdr>
                            <w:top w:val="none" w:sz="0" w:space="0" w:color="auto"/>
                            <w:left w:val="none" w:sz="0" w:space="0" w:color="auto"/>
                            <w:bottom w:val="none" w:sz="0" w:space="0" w:color="auto"/>
                            <w:right w:val="none" w:sz="0" w:space="0" w:color="auto"/>
                          </w:divBdr>
                          <w:divsChild>
                            <w:div w:id="340476640">
                              <w:marLeft w:val="0"/>
                              <w:marRight w:val="0"/>
                              <w:marTop w:val="0"/>
                              <w:marBottom w:val="0"/>
                              <w:divBdr>
                                <w:top w:val="none" w:sz="0" w:space="0" w:color="auto"/>
                                <w:left w:val="none" w:sz="0" w:space="0" w:color="auto"/>
                                <w:bottom w:val="none" w:sz="0" w:space="0" w:color="auto"/>
                                <w:right w:val="none" w:sz="0" w:space="0" w:color="auto"/>
                              </w:divBdr>
                            </w:div>
                            <w:div w:id="1085998759">
                              <w:marLeft w:val="0"/>
                              <w:marRight w:val="0"/>
                              <w:marTop w:val="0"/>
                              <w:marBottom w:val="0"/>
                              <w:divBdr>
                                <w:top w:val="none" w:sz="0" w:space="0" w:color="auto"/>
                                <w:left w:val="none" w:sz="0" w:space="0" w:color="auto"/>
                                <w:bottom w:val="none" w:sz="0" w:space="0" w:color="auto"/>
                                <w:right w:val="none" w:sz="0" w:space="0" w:color="auto"/>
                              </w:divBdr>
                            </w:div>
                          </w:divsChild>
                        </w:div>
                        <w:div w:id="2067801254">
                          <w:marLeft w:val="0"/>
                          <w:marRight w:val="0"/>
                          <w:marTop w:val="0"/>
                          <w:marBottom w:val="0"/>
                          <w:divBdr>
                            <w:top w:val="none" w:sz="0" w:space="0" w:color="auto"/>
                            <w:left w:val="none" w:sz="0" w:space="0" w:color="auto"/>
                            <w:bottom w:val="none" w:sz="0" w:space="0" w:color="auto"/>
                            <w:right w:val="none" w:sz="0" w:space="0" w:color="auto"/>
                          </w:divBdr>
                          <w:divsChild>
                            <w:div w:id="542405350">
                              <w:marLeft w:val="0"/>
                              <w:marRight w:val="0"/>
                              <w:marTop w:val="0"/>
                              <w:marBottom w:val="0"/>
                              <w:divBdr>
                                <w:top w:val="none" w:sz="0" w:space="0" w:color="auto"/>
                                <w:left w:val="none" w:sz="0" w:space="0" w:color="auto"/>
                                <w:bottom w:val="none" w:sz="0" w:space="0" w:color="auto"/>
                                <w:right w:val="none" w:sz="0" w:space="0" w:color="auto"/>
                              </w:divBdr>
                              <w:divsChild>
                                <w:div w:id="1470391801">
                                  <w:marLeft w:val="0"/>
                                  <w:marRight w:val="0"/>
                                  <w:marTop w:val="0"/>
                                  <w:marBottom w:val="0"/>
                                  <w:divBdr>
                                    <w:top w:val="none" w:sz="0" w:space="0" w:color="auto"/>
                                    <w:left w:val="none" w:sz="0" w:space="0" w:color="auto"/>
                                    <w:bottom w:val="none" w:sz="0" w:space="0" w:color="auto"/>
                                    <w:right w:val="none" w:sz="0" w:space="0" w:color="auto"/>
                                  </w:divBdr>
                                  <w:divsChild>
                                    <w:div w:id="1619214740">
                                      <w:marLeft w:val="0"/>
                                      <w:marRight w:val="0"/>
                                      <w:marTop w:val="0"/>
                                      <w:marBottom w:val="0"/>
                                      <w:divBdr>
                                        <w:top w:val="none" w:sz="0" w:space="0" w:color="auto"/>
                                        <w:left w:val="none" w:sz="0" w:space="0" w:color="auto"/>
                                        <w:bottom w:val="none" w:sz="0" w:space="0" w:color="auto"/>
                                        <w:right w:val="none" w:sz="0" w:space="0" w:color="auto"/>
                                      </w:divBdr>
                                      <w:divsChild>
                                        <w:div w:id="1121339540">
                                          <w:marLeft w:val="0"/>
                                          <w:marRight w:val="0"/>
                                          <w:marTop w:val="0"/>
                                          <w:marBottom w:val="0"/>
                                          <w:divBdr>
                                            <w:top w:val="none" w:sz="0" w:space="0" w:color="auto"/>
                                            <w:left w:val="none" w:sz="0" w:space="0" w:color="auto"/>
                                            <w:bottom w:val="none" w:sz="0" w:space="0" w:color="auto"/>
                                            <w:right w:val="none" w:sz="0" w:space="0" w:color="auto"/>
                                          </w:divBdr>
                                          <w:divsChild>
                                            <w:div w:id="8603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4538">
                      <w:marLeft w:val="0"/>
                      <w:marRight w:val="0"/>
                      <w:marTop w:val="0"/>
                      <w:marBottom w:val="0"/>
                      <w:divBdr>
                        <w:top w:val="none" w:sz="0" w:space="0" w:color="auto"/>
                        <w:left w:val="none" w:sz="0" w:space="0" w:color="auto"/>
                        <w:bottom w:val="none" w:sz="0" w:space="0" w:color="auto"/>
                        <w:right w:val="none" w:sz="0" w:space="0" w:color="auto"/>
                      </w:divBdr>
                      <w:divsChild>
                        <w:div w:id="22101453">
                          <w:marLeft w:val="0"/>
                          <w:marRight w:val="0"/>
                          <w:marTop w:val="0"/>
                          <w:marBottom w:val="0"/>
                          <w:divBdr>
                            <w:top w:val="none" w:sz="0" w:space="0" w:color="auto"/>
                            <w:left w:val="none" w:sz="0" w:space="0" w:color="auto"/>
                            <w:bottom w:val="none" w:sz="0" w:space="0" w:color="auto"/>
                            <w:right w:val="none" w:sz="0" w:space="0" w:color="auto"/>
                          </w:divBdr>
                          <w:divsChild>
                            <w:div w:id="556402249">
                              <w:marLeft w:val="0"/>
                              <w:marRight w:val="0"/>
                              <w:marTop w:val="0"/>
                              <w:marBottom w:val="0"/>
                              <w:divBdr>
                                <w:top w:val="none" w:sz="0" w:space="0" w:color="auto"/>
                                <w:left w:val="none" w:sz="0" w:space="0" w:color="auto"/>
                                <w:bottom w:val="none" w:sz="0" w:space="0" w:color="auto"/>
                                <w:right w:val="none" w:sz="0" w:space="0" w:color="auto"/>
                              </w:divBdr>
                            </w:div>
                            <w:div w:id="786319135">
                              <w:marLeft w:val="0"/>
                              <w:marRight w:val="0"/>
                              <w:marTop w:val="0"/>
                              <w:marBottom w:val="0"/>
                              <w:divBdr>
                                <w:top w:val="none" w:sz="0" w:space="0" w:color="auto"/>
                                <w:left w:val="none" w:sz="0" w:space="0" w:color="auto"/>
                                <w:bottom w:val="none" w:sz="0" w:space="0" w:color="auto"/>
                                <w:right w:val="none" w:sz="0" w:space="0" w:color="auto"/>
                              </w:divBdr>
                            </w:div>
                          </w:divsChild>
                        </w:div>
                        <w:div w:id="224225269">
                          <w:marLeft w:val="0"/>
                          <w:marRight w:val="0"/>
                          <w:marTop w:val="0"/>
                          <w:marBottom w:val="0"/>
                          <w:divBdr>
                            <w:top w:val="none" w:sz="0" w:space="0" w:color="auto"/>
                            <w:left w:val="none" w:sz="0" w:space="0" w:color="auto"/>
                            <w:bottom w:val="none" w:sz="0" w:space="0" w:color="auto"/>
                            <w:right w:val="none" w:sz="0" w:space="0" w:color="auto"/>
                          </w:divBdr>
                          <w:divsChild>
                            <w:div w:id="1030258484">
                              <w:marLeft w:val="0"/>
                              <w:marRight w:val="0"/>
                              <w:marTop w:val="0"/>
                              <w:marBottom w:val="0"/>
                              <w:divBdr>
                                <w:top w:val="none" w:sz="0" w:space="0" w:color="auto"/>
                                <w:left w:val="none" w:sz="0" w:space="0" w:color="auto"/>
                                <w:bottom w:val="none" w:sz="0" w:space="0" w:color="auto"/>
                                <w:right w:val="none" w:sz="0" w:space="0" w:color="auto"/>
                              </w:divBdr>
                              <w:divsChild>
                                <w:div w:id="32124037">
                                  <w:marLeft w:val="0"/>
                                  <w:marRight w:val="0"/>
                                  <w:marTop w:val="0"/>
                                  <w:marBottom w:val="0"/>
                                  <w:divBdr>
                                    <w:top w:val="none" w:sz="0" w:space="0" w:color="auto"/>
                                    <w:left w:val="none" w:sz="0" w:space="0" w:color="auto"/>
                                    <w:bottom w:val="none" w:sz="0" w:space="0" w:color="auto"/>
                                    <w:right w:val="none" w:sz="0" w:space="0" w:color="auto"/>
                                  </w:divBdr>
                                </w:div>
                                <w:div w:id="705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1378">
      <w:bodyDiv w:val="1"/>
      <w:marLeft w:val="0"/>
      <w:marRight w:val="0"/>
      <w:marTop w:val="0"/>
      <w:marBottom w:val="0"/>
      <w:divBdr>
        <w:top w:val="none" w:sz="0" w:space="0" w:color="auto"/>
        <w:left w:val="none" w:sz="0" w:space="0" w:color="auto"/>
        <w:bottom w:val="none" w:sz="0" w:space="0" w:color="auto"/>
        <w:right w:val="none" w:sz="0" w:space="0" w:color="auto"/>
      </w:divBdr>
    </w:div>
    <w:div w:id="651258408">
      <w:bodyDiv w:val="1"/>
      <w:marLeft w:val="0"/>
      <w:marRight w:val="0"/>
      <w:marTop w:val="0"/>
      <w:marBottom w:val="0"/>
      <w:divBdr>
        <w:top w:val="none" w:sz="0" w:space="0" w:color="auto"/>
        <w:left w:val="none" w:sz="0" w:space="0" w:color="auto"/>
        <w:bottom w:val="none" w:sz="0" w:space="0" w:color="auto"/>
        <w:right w:val="none" w:sz="0" w:space="0" w:color="auto"/>
      </w:divBdr>
      <w:divsChild>
        <w:div w:id="594094567">
          <w:marLeft w:val="0"/>
          <w:marRight w:val="0"/>
          <w:marTop w:val="0"/>
          <w:marBottom w:val="0"/>
          <w:divBdr>
            <w:top w:val="none" w:sz="0" w:space="0" w:color="auto"/>
            <w:left w:val="none" w:sz="0" w:space="0" w:color="auto"/>
            <w:bottom w:val="none" w:sz="0" w:space="0" w:color="auto"/>
            <w:right w:val="none" w:sz="0" w:space="0" w:color="auto"/>
          </w:divBdr>
          <w:divsChild>
            <w:div w:id="314604070">
              <w:marLeft w:val="0"/>
              <w:marRight w:val="0"/>
              <w:marTop w:val="0"/>
              <w:marBottom w:val="0"/>
              <w:divBdr>
                <w:top w:val="none" w:sz="0" w:space="0" w:color="auto"/>
                <w:left w:val="none" w:sz="0" w:space="0" w:color="auto"/>
                <w:bottom w:val="none" w:sz="0" w:space="0" w:color="auto"/>
                <w:right w:val="none" w:sz="0" w:space="0" w:color="auto"/>
              </w:divBdr>
              <w:divsChild>
                <w:div w:id="1050762257">
                  <w:marLeft w:val="0"/>
                  <w:marRight w:val="0"/>
                  <w:marTop w:val="0"/>
                  <w:marBottom w:val="0"/>
                  <w:divBdr>
                    <w:top w:val="none" w:sz="0" w:space="0" w:color="auto"/>
                    <w:left w:val="none" w:sz="0" w:space="0" w:color="auto"/>
                    <w:bottom w:val="none" w:sz="0" w:space="0" w:color="auto"/>
                    <w:right w:val="none" w:sz="0" w:space="0" w:color="auto"/>
                  </w:divBdr>
                  <w:divsChild>
                    <w:div w:id="208418301">
                      <w:marLeft w:val="0"/>
                      <w:marRight w:val="0"/>
                      <w:marTop w:val="0"/>
                      <w:marBottom w:val="0"/>
                      <w:divBdr>
                        <w:top w:val="none" w:sz="0" w:space="0" w:color="auto"/>
                        <w:left w:val="none" w:sz="0" w:space="0" w:color="auto"/>
                        <w:bottom w:val="none" w:sz="0" w:space="0" w:color="auto"/>
                        <w:right w:val="none" w:sz="0" w:space="0" w:color="auto"/>
                      </w:divBdr>
                      <w:divsChild>
                        <w:div w:id="525674889">
                          <w:marLeft w:val="0"/>
                          <w:marRight w:val="0"/>
                          <w:marTop w:val="0"/>
                          <w:marBottom w:val="0"/>
                          <w:divBdr>
                            <w:top w:val="none" w:sz="0" w:space="0" w:color="auto"/>
                            <w:left w:val="none" w:sz="0" w:space="0" w:color="auto"/>
                            <w:bottom w:val="none" w:sz="0" w:space="0" w:color="auto"/>
                            <w:right w:val="none" w:sz="0" w:space="0" w:color="auto"/>
                          </w:divBdr>
                          <w:divsChild>
                            <w:div w:id="626859451">
                              <w:marLeft w:val="0"/>
                              <w:marRight w:val="0"/>
                              <w:marTop w:val="0"/>
                              <w:marBottom w:val="0"/>
                              <w:divBdr>
                                <w:top w:val="none" w:sz="0" w:space="0" w:color="auto"/>
                                <w:left w:val="none" w:sz="0" w:space="0" w:color="auto"/>
                                <w:bottom w:val="none" w:sz="0" w:space="0" w:color="auto"/>
                                <w:right w:val="none" w:sz="0" w:space="0" w:color="auto"/>
                              </w:divBdr>
                              <w:divsChild>
                                <w:div w:id="245653231">
                                  <w:marLeft w:val="0"/>
                                  <w:marRight w:val="0"/>
                                  <w:marTop w:val="0"/>
                                  <w:marBottom w:val="0"/>
                                  <w:divBdr>
                                    <w:top w:val="none" w:sz="0" w:space="0" w:color="auto"/>
                                    <w:left w:val="none" w:sz="0" w:space="0" w:color="auto"/>
                                    <w:bottom w:val="none" w:sz="0" w:space="0" w:color="auto"/>
                                    <w:right w:val="none" w:sz="0" w:space="0" w:color="auto"/>
                                  </w:divBdr>
                                </w:div>
                              </w:divsChild>
                            </w:div>
                            <w:div w:id="1089931625">
                              <w:marLeft w:val="0"/>
                              <w:marRight w:val="0"/>
                              <w:marTop w:val="0"/>
                              <w:marBottom w:val="0"/>
                              <w:divBdr>
                                <w:top w:val="none" w:sz="0" w:space="0" w:color="auto"/>
                                <w:left w:val="none" w:sz="0" w:space="0" w:color="auto"/>
                                <w:bottom w:val="none" w:sz="0" w:space="0" w:color="auto"/>
                                <w:right w:val="none" w:sz="0" w:space="0" w:color="auto"/>
                              </w:divBdr>
                              <w:divsChild>
                                <w:div w:id="555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8177">
      <w:bodyDiv w:val="1"/>
      <w:marLeft w:val="0"/>
      <w:marRight w:val="0"/>
      <w:marTop w:val="0"/>
      <w:marBottom w:val="0"/>
      <w:divBdr>
        <w:top w:val="none" w:sz="0" w:space="0" w:color="auto"/>
        <w:left w:val="none" w:sz="0" w:space="0" w:color="auto"/>
        <w:bottom w:val="none" w:sz="0" w:space="0" w:color="auto"/>
        <w:right w:val="none" w:sz="0" w:space="0" w:color="auto"/>
      </w:divBdr>
      <w:divsChild>
        <w:div w:id="8605833">
          <w:marLeft w:val="0"/>
          <w:marRight w:val="0"/>
          <w:marTop w:val="0"/>
          <w:marBottom w:val="0"/>
          <w:divBdr>
            <w:top w:val="none" w:sz="0" w:space="0" w:color="auto"/>
            <w:left w:val="none" w:sz="0" w:space="0" w:color="auto"/>
            <w:bottom w:val="none" w:sz="0" w:space="0" w:color="auto"/>
            <w:right w:val="none" w:sz="0" w:space="0" w:color="auto"/>
          </w:divBdr>
          <w:divsChild>
            <w:div w:id="121001036">
              <w:marLeft w:val="0"/>
              <w:marRight w:val="0"/>
              <w:marTop w:val="0"/>
              <w:marBottom w:val="0"/>
              <w:divBdr>
                <w:top w:val="none" w:sz="0" w:space="0" w:color="auto"/>
                <w:left w:val="none" w:sz="0" w:space="0" w:color="auto"/>
                <w:bottom w:val="none" w:sz="0" w:space="0" w:color="auto"/>
                <w:right w:val="none" w:sz="0" w:space="0" w:color="auto"/>
              </w:divBdr>
              <w:divsChild>
                <w:div w:id="663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545">
      <w:bodyDiv w:val="1"/>
      <w:marLeft w:val="0"/>
      <w:marRight w:val="0"/>
      <w:marTop w:val="0"/>
      <w:marBottom w:val="0"/>
      <w:divBdr>
        <w:top w:val="none" w:sz="0" w:space="0" w:color="auto"/>
        <w:left w:val="none" w:sz="0" w:space="0" w:color="auto"/>
        <w:bottom w:val="none" w:sz="0" w:space="0" w:color="auto"/>
        <w:right w:val="none" w:sz="0" w:space="0" w:color="auto"/>
      </w:divBdr>
    </w:div>
    <w:div w:id="1923176783">
      <w:bodyDiv w:val="1"/>
      <w:marLeft w:val="0"/>
      <w:marRight w:val="0"/>
      <w:marTop w:val="0"/>
      <w:marBottom w:val="0"/>
      <w:divBdr>
        <w:top w:val="none" w:sz="0" w:space="0" w:color="auto"/>
        <w:left w:val="none" w:sz="0" w:space="0" w:color="auto"/>
        <w:bottom w:val="none" w:sz="0" w:space="0" w:color="auto"/>
        <w:right w:val="none" w:sz="0" w:space="0" w:color="auto"/>
      </w:divBdr>
      <w:divsChild>
        <w:div w:id="938488745">
          <w:marLeft w:val="0"/>
          <w:marRight w:val="0"/>
          <w:marTop w:val="0"/>
          <w:marBottom w:val="0"/>
          <w:divBdr>
            <w:top w:val="none" w:sz="0" w:space="0" w:color="auto"/>
            <w:left w:val="none" w:sz="0" w:space="0" w:color="auto"/>
            <w:bottom w:val="none" w:sz="0" w:space="0" w:color="auto"/>
            <w:right w:val="none" w:sz="0" w:space="0" w:color="auto"/>
          </w:divBdr>
          <w:divsChild>
            <w:div w:id="224754655">
              <w:marLeft w:val="0"/>
              <w:marRight w:val="0"/>
              <w:marTop w:val="0"/>
              <w:marBottom w:val="0"/>
              <w:divBdr>
                <w:top w:val="none" w:sz="0" w:space="0" w:color="auto"/>
                <w:left w:val="none" w:sz="0" w:space="0" w:color="auto"/>
                <w:bottom w:val="none" w:sz="0" w:space="0" w:color="auto"/>
                <w:right w:val="none" w:sz="0" w:space="0" w:color="auto"/>
              </w:divBdr>
              <w:divsChild>
                <w:div w:id="1388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tonpark.org.uk/about-us/overseeing-wilton-park/wilton-park-advisory-council/" TargetMode="External"/><Relationship Id="rId18" Type="http://schemas.openxmlformats.org/officeDocument/2006/relationships/hyperlink" Target="mailto:sue.betts@wiltonpark.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iltonpark.org.uk/" TargetMode="External"/><Relationship Id="rId17" Type="http://schemas.openxmlformats.org/officeDocument/2006/relationships/hyperlink" Target="mailto:sue.betts@wiltonpark.org.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78498/governance_code_on_public_appointments_16_12_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betts@wiltonpar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the-7-principles-of-public-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oreign-and-commonwealth-office-single-departmental-plan/foreign-and-commonwealth-office-single-departmental-plan-2019-2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5435907406D4E939021C80DE0811C" ma:contentTypeVersion="9" ma:contentTypeDescription="Create a new document." ma:contentTypeScope="" ma:versionID="1a35366f1b88935173866ea0404e8d91">
  <xsd:schema xmlns:xsd="http://www.w3.org/2001/XMLSchema" xmlns:xs="http://www.w3.org/2001/XMLSchema" xmlns:p="http://schemas.microsoft.com/office/2006/metadata/properties" xmlns:ns2="7d5ecb06-4bed-4d94-a392-f352056ae6ab" xmlns:ns3="76ce8832-0dc0-4398-b920-259cb702fcb4" targetNamespace="http://schemas.microsoft.com/office/2006/metadata/properties" ma:root="true" ma:fieldsID="9151994736803bd696978d69fc853f84" ns2:_="" ns3:_="">
    <xsd:import namespace="7d5ecb06-4bed-4d94-a392-f352056ae6ab"/>
    <xsd:import namespace="76ce8832-0dc0-4398-b920-259cb702fc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ecb06-4bed-4d94-a392-f352056ae6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e8832-0dc0-4398-b920-259cb702fc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5ecb06-4bed-4d94-a392-f352056ae6ab">
      <UserInfo>
        <DisplayName>Gisela Stuart</DisplayName>
        <AccountId>152</AccountId>
        <AccountType/>
      </UserInfo>
      <UserInfo>
        <DisplayName>Tom Cargill</DisplayName>
        <AccountId>42</AccountId>
        <AccountType/>
      </UserInfo>
      <UserInfo>
        <DisplayName>Debbie Roberts</DisplayName>
        <AccountId>21</AccountId>
        <AccountType/>
      </UserInfo>
      <UserInfo>
        <DisplayName>Kate Hewitt</DisplayName>
        <AccountId>55</AccountId>
        <AccountType/>
      </UserInfo>
      <UserInfo>
        <DisplayName>Jack Pearson</DisplayName>
        <AccountId>410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3F19-C2BC-4C18-9062-79BD663D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ecb06-4bed-4d94-a392-f352056ae6ab"/>
    <ds:schemaRef ds:uri="76ce8832-0dc0-4398-b920-259cb702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BA642-A1DD-43E0-A884-7688F383E04E}">
  <ds:schemaRefs>
    <ds:schemaRef ds:uri="http://schemas.microsoft.com/sharepoint/v3/contenttype/forms"/>
  </ds:schemaRefs>
</ds:datastoreItem>
</file>

<file path=customXml/itemProps3.xml><?xml version="1.0" encoding="utf-8"?>
<ds:datastoreItem xmlns:ds="http://schemas.openxmlformats.org/officeDocument/2006/customXml" ds:itemID="{EFE78A16-876F-4888-A0C7-F1AA561F540A}">
  <ds:schemaRefs>
    <ds:schemaRef ds:uri="http://schemas.microsoft.com/office/2006/metadata/properties"/>
    <ds:schemaRef ds:uri="http://schemas.microsoft.com/office/infopath/2007/PartnerControls"/>
    <ds:schemaRef ds:uri="7d5ecb06-4bed-4d94-a392-f352056ae6ab"/>
  </ds:schemaRefs>
</ds:datastoreItem>
</file>

<file path=customXml/itemProps4.xml><?xml version="1.0" encoding="utf-8"?>
<ds:datastoreItem xmlns:ds="http://schemas.openxmlformats.org/officeDocument/2006/customXml" ds:itemID="{1A359811-56DC-4C15-BFBD-B97EF1A6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Wilton Park</vt:lpstr>
    </vt:vector>
  </TitlesOfParts>
  <Company/>
  <LinksUpToDate>false</LinksUpToDate>
  <CharactersWithSpaces>15132</CharactersWithSpaces>
  <SharedDoc>false</SharedDoc>
  <HLinks>
    <vt:vector size="66" baseType="variant">
      <vt:variant>
        <vt:i4>6750332</vt:i4>
      </vt:variant>
      <vt:variant>
        <vt:i4>30</vt:i4>
      </vt:variant>
      <vt:variant>
        <vt:i4>0</vt:i4>
      </vt:variant>
      <vt:variant>
        <vt:i4>5</vt:i4>
      </vt:variant>
      <vt:variant>
        <vt:lpwstr>https://www.gov.uk/government/publications/the-7-principles-of-public-life</vt:lpwstr>
      </vt:variant>
      <vt:variant>
        <vt:lpwstr/>
      </vt:variant>
      <vt:variant>
        <vt:i4>8257604</vt:i4>
      </vt:variant>
      <vt:variant>
        <vt:i4>27</vt:i4>
      </vt:variant>
      <vt:variant>
        <vt:i4>0</vt:i4>
      </vt:variant>
      <vt:variant>
        <vt:i4>5</vt:i4>
      </vt:variant>
      <vt:variant>
        <vt:lpwstr>mailto:sue.betts@wiltonpark.org.uk</vt:lpwstr>
      </vt:variant>
      <vt:variant>
        <vt:lpwstr/>
      </vt:variant>
      <vt:variant>
        <vt:i4>8257604</vt:i4>
      </vt:variant>
      <vt:variant>
        <vt:i4>24</vt:i4>
      </vt:variant>
      <vt:variant>
        <vt:i4>0</vt:i4>
      </vt:variant>
      <vt:variant>
        <vt:i4>5</vt:i4>
      </vt:variant>
      <vt:variant>
        <vt:lpwstr>mailto:sue.betts@wiltonpark.org.uk</vt:lpwstr>
      </vt:variant>
      <vt:variant>
        <vt:lpwstr/>
      </vt:variant>
      <vt:variant>
        <vt:i4>6488167</vt:i4>
      </vt:variant>
      <vt:variant>
        <vt:i4>21</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5242891</vt:i4>
      </vt:variant>
      <vt:variant>
        <vt:i4>18</vt:i4>
      </vt:variant>
      <vt:variant>
        <vt:i4>0</vt:i4>
      </vt:variant>
      <vt:variant>
        <vt:i4>5</vt:i4>
      </vt:variant>
      <vt:variant>
        <vt:lpwstr>https://publicappointments.cabinetoffice.gov.uk/</vt:lpwstr>
      </vt:variant>
      <vt:variant>
        <vt:lpwstr/>
      </vt:variant>
      <vt:variant>
        <vt:i4>2883694</vt:i4>
      </vt:variant>
      <vt:variant>
        <vt:i4>15</vt:i4>
      </vt:variant>
      <vt:variant>
        <vt:i4>0</vt:i4>
      </vt:variant>
      <vt:variant>
        <vt:i4>5</vt:i4>
      </vt:variant>
      <vt:variant>
        <vt:lpwstr>https://www.gov.uk/government/publications/code-of-conduct-for-board-members-of-public-bodies/code-of-conduct-for-board-members-of-public-bodies-june-2019</vt:lpwstr>
      </vt:variant>
      <vt:variant>
        <vt:lpwstr/>
      </vt:variant>
      <vt:variant>
        <vt:i4>1179726</vt:i4>
      </vt:variant>
      <vt:variant>
        <vt:i4>12</vt:i4>
      </vt:variant>
      <vt:variant>
        <vt:i4>0</vt:i4>
      </vt:variant>
      <vt:variant>
        <vt:i4>5</vt:i4>
      </vt:variant>
      <vt:variant>
        <vt:lpwstr>https://www.gov.uk/government/publications/the-7-principles-of-public-life/the-7-principles-of-public-life--2</vt:lpwstr>
      </vt:variant>
      <vt:variant>
        <vt:lpwstr/>
      </vt:variant>
      <vt:variant>
        <vt:i4>1376321</vt:i4>
      </vt:variant>
      <vt:variant>
        <vt:i4>9</vt:i4>
      </vt:variant>
      <vt:variant>
        <vt:i4>0</vt:i4>
      </vt:variant>
      <vt:variant>
        <vt:i4>5</vt:i4>
      </vt:variant>
      <vt:variant>
        <vt:lpwstr>https://www.gov.uk/government/publications/foreign-and-commonwealth-office-single-departmental-plan/foreign-and-commonwealth-office-single-departmental-plan-2019-20</vt:lpwstr>
      </vt:variant>
      <vt:variant>
        <vt:lpwstr/>
      </vt:variant>
      <vt:variant>
        <vt:i4>2687072</vt:i4>
      </vt:variant>
      <vt:variant>
        <vt:i4>6</vt:i4>
      </vt:variant>
      <vt:variant>
        <vt:i4>0</vt:i4>
      </vt:variant>
      <vt:variant>
        <vt:i4>5</vt:i4>
      </vt:variant>
      <vt:variant>
        <vt:lpwstr>https://www.wiltonpark.org.uk/about-us/overseeing-wilton-park/advisory-council/</vt:lpwstr>
      </vt:variant>
      <vt:variant>
        <vt:lpwstr/>
      </vt:variant>
      <vt:variant>
        <vt:i4>4456532</vt:i4>
      </vt:variant>
      <vt:variant>
        <vt:i4>3</vt:i4>
      </vt:variant>
      <vt:variant>
        <vt:i4>0</vt:i4>
      </vt:variant>
      <vt:variant>
        <vt:i4>5</vt:i4>
      </vt:variant>
      <vt:variant>
        <vt:lpwstr>http://www.wiltonpark.org.uk/</vt:lpwstr>
      </vt:variant>
      <vt:variant>
        <vt:lpwstr/>
      </vt:variant>
      <vt:variant>
        <vt:i4>8257604</vt:i4>
      </vt:variant>
      <vt:variant>
        <vt:i4>0</vt:i4>
      </vt:variant>
      <vt:variant>
        <vt:i4>0</vt:i4>
      </vt:variant>
      <vt:variant>
        <vt:i4>5</vt:i4>
      </vt:variant>
      <vt:variant>
        <vt:lpwstr>mailto:sue.betts@wiltonpark.org.uk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Wilton Park</dc:title>
  <dc:subject/>
  <dc:creator>Kate Hewitt</dc:creator>
  <cp:keywords/>
  <cp:lastModifiedBy>Jack Pearson</cp:lastModifiedBy>
  <cp:revision>3</cp:revision>
  <cp:lastPrinted>2020-01-20T09:38:00Z</cp:lastPrinted>
  <dcterms:created xsi:type="dcterms:W3CDTF">2023-02-16T08:51:00Z</dcterms:created>
  <dcterms:modified xsi:type="dcterms:W3CDTF">2023-03-09T10:05:00Z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0x0101003775435907406D4E939021C80DE0811C</vt:lpwstr>
  </property>
  <property fmtid="{D5CDD505-2E9C-101B-9397-08002B2CF9AE}" pid="3" name="Order">
    <vt:r8>962400</vt:r8>
  </property>
</Properties>
</file>